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C5" w:rsidRPr="001A5CB5" w:rsidRDefault="00CC28C5" w:rsidP="00CC28C5">
      <w:pPr>
        <w:jc w:val="center"/>
        <w:rPr>
          <w:rFonts w:ascii="標楷體" w:eastAsia="標楷體" w:hAnsi="標楷體"/>
          <w:b/>
          <w:bCs/>
          <w:sz w:val="36"/>
          <w:szCs w:val="32"/>
        </w:rPr>
      </w:pPr>
      <w:r w:rsidRPr="001A5CB5">
        <w:rPr>
          <w:rFonts w:ascii="標楷體" w:eastAsia="標楷體" w:hAnsi="標楷體"/>
          <w:b/>
          <w:bCs/>
          <w:sz w:val="36"/>
          <w:szCs w:val="32"/>
        </w:rPr>
        <w:t>校園學生自我傷害三級預防工作計畫</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中華民國96年</w:t>
      </w:r>
      <w:r>
        <w:rPr>
          <w:rFonts w:ascii="標楷體" w:eastAsia="標楷體" w:hAnsi="標楷體"/>
        </w:rPr>
        <w:t>1</w:t>
      </w:r>
      <w:r w:rsidRPr="003330C3">
        <w:rPr>
          <w:rFonts w:ascii="標楷體" w:eastAsia="標楷體" w:hAnsi="標楷體" w:hint="eastAsia"/>
        </w:rPr>
        <w:t>月9日教育部台訓（三）字第0950145446號函發布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中華民國97年11月27日教育部台訓（三）字第0970241238號函修正發布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中華民國100年8月24日教育部臺訓（三）字第1000131484號函修正發布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中華民國101年12月5日教育部臺訓（三）字第1010228968號函修正發布</w:t>
      </w:r>
    </w:p>
    <w:p w:rsidR="00A47B68"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中華民國103年1月13日教育部臺教學（三）字第1020190903號函修正發布</w:t>
      </w:r>
    </w:p>
    <w:p w:rsid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w:t>
      </w:r>
      <w:r>
        <w:rPr>
          <w:rFonts w:ascii="標楷體" w:eastAsia="標楷體" w:hAnsi="標楷體"/>
        </w:rPr>
        <w:t>11</w:t>
      </w:r>
      <w:r w:rsidRPr="003330C3">
        <w:rPr>
          <w:rFonts w:ascii="標楷體" w:eastAsia="標楷體" w:hAnsi="標楷體" w:hint="eastAsia"/>
        </w:rPr>
        <w:t>年</w:t>
      </w:r>
      <w:r w:rsidR="003C18F3">
        <w:rPr>
          <w:rFonts w:ascii="標楷體" w:eastAsia="標楷體" w:hAnsi="標楷體"/>
        </w:rPr>
        <w:t>6</w:t>
      </w:r>
      <w:r>
        <w:rPr>
          <w:rFonts w:ascii="標楷體" w:eastAsia="標楷體" w:hAnsi="標楷體" w:hint="eastAsia"/>
        </w:rPr>
        <w:t xml:space="preserve"> </w:t>
      </w:r>
      <w:r w:rsidRPr="003330C3">
        <w:rPr>
          <w:rFonts w:ascii="標楷體" w:eastAsia="標楷體" w:hAnsi="標楷體" w:hint="eastAsia"/>
        </w:rPr>
        <w:t>月</w:t>
      </w:r>
      <w:r w:rsidR="003C18F3">
        <w:rPr>
          <w:rFonts w:ascii="標楷體" w:eastAsia="標楷體" w:hAnsi="標楷體"/>
        </w:rPr>
        <w:t>2</w:t>
      </w:r>
      <w:r>
        <w:rPr>
          <w:rFonts w:ascii="標楷體" w:eastAsia="標楷體" w:hAnsi="標楷體" w:hint="eastAsia"/>
        </w:rPr>
        <w:t xml:space="preserve"> </w:t>
      </w:r>
      <w:r w:rsidRPr="003330C3">
        <w:rPr>
          <w:rFonts w:ascii="標楷體" w:eastAsia="標楷體" w:hAnsi="標楷體" w:hint="eastAsia"/>
        </w:rPr>
        <w:t>日教育部臺教學（三）字第</w:t>
      </w:r>
      <w:r w:rsidRPr="003330C3">
        <w:rPr>
          <w:rFonts w:ascii="標楷體" w:eastAsia="標楷體" w:hAnsi="標楷體"/>
        </w:rPr>
        <w:t>1112803155</w:t>
      </w:r>
      <w:r w:rsidRPr="003330C3">
        <w:rPr>
          <w:rFonts w:ascii="標楷體" w:eastAsia="標楷體" w:hAnsi="標楷體" w:hint="eastAsia"/>
        </w:rPr>
        <w:t>號函修正發布</w:t>
      </w:r>
    </w:p>
    <w:p w:rsidR="00CC28C5" w:rsidRPr="006415A2" w:rsidRDefault="00CC28C5" w:rsidP="00682F45">
      <w:pPr>
        <w:pStyle w:val="a5"/>
        <w:numPr>
          <w:ilvl w:val="0"/>
          <w:numId w:val="6"/>
        </w:numPr>
        <w:spacing w:line="480" w:lineRule="exact"/>
        <w:ind w:leftChars="0" w:left="567" w:hanging="567"/>
        <w:rPr>
          <w:rFonts w:ascii="標楷體" w:eastAsia="標楷體" w:hAnsi="標楷體"/>
          <w:sz w:val="28"/>
        </w:rPr>
      </w:pPr>
      <w:r w:rsidRPr="006415A2">
        <w:rPr>
          <w:rFonts w:ascii="標楷體" w:eastAsia="標楷體" w:hAnsi="標楷體"/>
          <w:sz w:val="28"/>
        </w:rPr>
        <w:t>目的</w:t>
      </w:r>
    </w:p>
    <w:p w:rsidR="00CC28C5" w:rsidRPr="00F1562F" w:rsidRDefault="00CC28C5" w:rsidP="00717279">
      <w:pPr>
        <w:pStyle w:val="a5"/>
        <w:spacing w:line="480" w:lineRule="exact"/>
        <w:ind w:leftChars="236" w:left="566" w:firstLineChars="202" w:firstLine="566"/>
        <w:rPr>
          <w:rFonts w:ascii="標楷體" w:eastAsia="標楷體" w:hAnsi="標楷體"/>
          <w:sz w:val="28"/>
        </w:rPr>
      </w:pPr>
      <w:r w:rsidRPr="006415A2">
        <w:rPr>
          <w:rFonts w:ascii="標楷體" w:eastAsia="標楷體" w:hAnsi="標楷體"/>
          <w:sz w:val="28"/>
        </w:rPr>
        <w:t>為有效推動校園學生自我傷害三級預防工作及減少校園自我傷害事件之發生，訂定</w:t>
      </w:r>
      <w:r w:rsidRPr="00F1562F">
        <w:rPr>
          <w:rFonts w:ascii="標楷體" w:eastAsia="標楷體" w:hAnsi="標楷體"/>
          <w:sz w:val="28"/>
        </w:rPr>
        <w:t>本計畫。</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目標</w:t>
      </w:r>
    </w:p>
    <w:p w:rsidR="00CC28C5" w:rsidRPr="00F1562F" w:rsidRDefault="00CC28C5" w:rsidP="00682F45">
      <w:pPr>
        <w:numPr>
          <w:ilvl w:val="0"/>
          <w:numId w:val="7"/>
        </w:numPr>
        <w:spacing w:line="480" w:lineRule="exact"/>
        <w:ind w:left="993" w:hanging="567"/>
        <w:jc w:val="both"/>
        <w:rPr>
          <w:rFonts w:ascii="標楷體" w:eastAsia="標楷體" w:hAnsi="標楷體"/>
          <w:sz w:val="28"/>
        </w:rPr>
      </w:pPr>
      <w:r w:rsidRPr="00F1562F">
        <w:rPr>
          <w:rFonts w:ascii="標楷體" w:eastAsia="標楷體" w:hAnsi="標楷體"/>
          <w:sz w:val="28"/>
        </w:rPr>
        <w:t>督導各級學校完成編定全校性自我傷害三級預防工作計畫</w:t>
      </w:r>
      <w:r w:rsidR="00F40566" w:rsidRPr="00F1562F">
        <w:rPr>
          <w:rFonts w:ascii="標楷體" w:eastAsia="標楷體" w:hAnsi="標楷體" w:hint="eastAsia"/>
          <w:sz w:val="28"/>
        </w:rPr>
        <w:t>、</w:t>
      </w:r>
      <w:r w:rsidR="00F40566" w:rsidRPr="00F1562F">
        <w:rPr>
          <w:rFonts w:ascii="標楷體" w:eastAsia="標楷體" w:hAnsi="標楷體"/>
          <w:sz w:val="28"/>
        </w:rPr>
        <w:t>建立並落實學生自我傷害三級預防工作模式</w:t>
      </w:r>
      <w:r w:rsidR="00F40566" w:rsidRPr="00F1562F">
        <w:rPr>
          <w:rFonts w:ascii="標楷體" w:eastAsia="標楷體" w:hAnsi="標楷體" w:hint="eastAsia"/>
          <w:sz w:val="28"/>
        </w:rPr>
        <w:t>，以及</w:t>
      </w:r>
      <w:r w:rsidR="00F40566" w:rsidRPr="00F1562F">
        <w:rPr>
          <w:rFonts w:ascii="標楷體" w:eastAsia="標楷體" w:hAnsi="標楷體"/>
          <w:sz w:val="28"/>
        </w:rPr>
        <w:t>建立自我傷害之危機處理標準作業流程</w:t>
      </w:r>
      <w:r w:rsidR="00F40566" w:rsidRPr="00F1562F">
        <w:rPr>
          <w:rFonts w:ascii="標楷體" w:eastAsia="標楷體" w:hAnsi="標楷體" w:hint="eastAsia"/>
          <w:sz w:val="28"/>
        </w:rPr>
        <w:t>，</w:t>
      </w:r>
      <w:r w:rsidR="00F40566" w:rsidRPr="00F1562F">
        <w:rPr>
          <w:rFonts w:ascii="標楷體" w:eastAsia="標楷體" w:hAnsi="標楷體"/>
          <w:sz w:val="28"/>
        </w:rPr>
        <w:t>以減少校園自我傷害事件之發生</w:t>
      </w:r>
      <w:r w:rsidR="007C09D7" w:rsidRPr="00F1562F">
        <w:rPr>
          <w:rFonts w:ascii="標楷體" w:eastAsia="標楷體" w:hAnsi="標楷體" w:hint="eastAsia"/>
          <w:sz w:val="28"/>
        </w:rPr>
        <w:t>。</w:t>
      </w:r>
    </w:p>
    <w:p w:rsidR="007C09D7" w:rsidRPr="00F1562F" w:rsidRDefault="007C09D7" w:rsidP="00682F45">
      <w:pPr>
        <w:numPr>
          <w:ilvl w:val="0"/>
          <w:numId w:val="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協助各級學校發展與推動增進學生尊重生命、關懷生命、珍愛生命、展現正向積極生命意義、增加心理健康識能、因應壓力與危機管理，及對於自我傷害危機學生的賦能技巧之教學與活動，並提升校園內支持系統與環境安全。</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推動策略</w:t>
      </w:r>
    </w:p>
    <w:p w:rsidR="00420A9F" w:rsidRPr="00F1562F" w:rsidRDefault="0012403C" w:rsidP="00682F45">
      <w:pPr>
        <w:numPr>
          <w:ilvl w:val="0"/>
          <w:numId w:val="17"/>
        </w:numPr>
        <w:spacing w:line="480" w:lineRule="exact"/>
        <w:ind w:left="993" w:hanging="567"/>
        <w:jc w:val="both"/>
        <w:rPr>
          <w:rFonts w:ascii="標楷體" w:eastAsia="標楷體" w:hAnsi="標楷體"/>
          <w:sz w:val="28"/>
        </w:rPr>
      </w:pPr>
      <w:bookmarkStart w:id="0" w:name="_Hlk101970522"/>
      <w:r w:rsidRPr="00F1562F">
        <w:rPr>
          <w:rFonts w:ascii="標楷體" w:eastAsia="標楷體" w:hAnsi="標楷體" w:hint="eastAsia"/>
          <w:sz w:val="28"/>
        </w:rPr>
        <w:t>落實課程與教學</w:t>
      </w:r>
    </w:p>
    <w:p w:rsidR="00420A9F"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p w:rsidR="00420A9F"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各級學校</w:t>
      </w:r>
      <w:r w:rsidR="00420A9F" w:rsidRPr="00F1562F">
        <w:rPr>
          <w:rFonts w:ascii="標楷體" w:eastAsia="標楷體" w:hAnsi="標楷體"/>
          <w:sz w:val="28"/>
        </w:rPr>
        <w:t>將生命教育、多元智能和價值、心理健康促進和維護、壓力因應、提升問題解決力、挫折容忍力、負向思考和情緒之覺察、接納及調控策略、網路成癮與網路霸凌等網路不當使用、危機處理、自我傷害之自助與助人技巧，以及常見精神疾病與求助資源之相關議題納入課程計畫、融入教學課程，及生命體驗活動計畫。</w:t>
      </w:r>
    </w:p>
    <w:p w:rsidR="00184934" w:rsidRPr="00F1562F" w:rsidRDefault="004A760A"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各類人員培力增能</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184934" w:rsidRPr="00F1562F">
        <w:rPr>
          <w:rFonts w:ascii="標楷體" w:eastAsia="標楷體" w:hAnsi="標楷體" w:hint="eastAsia"/>
          <w:sz w:val="28"/>
        </w:rPr>
        <w:t>各教育</w:t>
      </w:r>
      <w:r w:rsidR="00002A67" w:rsidRPr="00F1562F">
        <w:rPr>
          <w:rFonts w:ascii="標楷體" w:eastAsia="標楷體" w:hAnsi="標楷體" w:hint="eastAsia"/>
          <w:sz w:val="28"/>
        </w:rPr>
        <w:t>主管</w:t>
      </w:r>
      <w:r w:rsidR="00184934" w:rsidRPr="00F1562F">
        <w:rPr>
          <w:rFonts w:ascii="標楷體" w:eastAsia="標楷體" w:hAnsi="標楷體" w:hint="eastAsia"/>
          <w:sz w:val="28"/>
        </w:rPr>
        <w:t>機關</w:t>
      </w:r>
      <w:r w:rsidR="00184934" w:rsidRPr="00F1562F">
        <w:rPr>
          <w:rFonts w:ascii="標楷體" w:eastAsia="標楷體" w:hAnsi="標楷體"/>
          <w:sz w:val="28"/>
        </w:rPr>
        <w:t>補助各級學校辦理自殺防治人員培訓計畫。</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各教育主管機關及各級學校</w:t>
      </w:r>
      <w:r w:rsidR="00184934" w:rsidRPr="00F1562F">
        <w:rPr>
          <w:rFonts w:ascii="標楷體" w:eastAsia="標楷體" w:hAnsi="標楷體"/>
          <w:sz w:val="28"/>
        </w:rPr>
        <w:t>強化輔導老師與專業輔導人員自殺風險評估與危機處遇知能、強化專業輔導人員對自殺企圖個案之中長期心理諮商與治療的知能訓練與督導。</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lastRenderedPageBreak/>
        <w:t>（三）</w:t>
      </w:r>
      <w:r w:rsidR="00362D1B" w:rsidRPr="00F1562F">
        <w:rPr>
          <w:rFonts w:ascii="標楷體" w:eastAsia="標楷體" w:hAnsi="標楷體" w:hint="eastAsia"/>
          <w:sz w:val="28"/>
        </w:rPr>
        <w:t>各教育主管機關</w:t>
      </w:r>
      <w:r w:rsidR="00184934" w:rsidRPr="00F1562F">
        <w:rPr>
          <w:rFonts w:ascii="標楷體" w:eastAsia="標楷體" w:hAnsi="標楷體"/>
          <w:sz w:val="28"/>
        </w:rPr>
        <w:t>辦理學校執行學生自我傷害三級預防之經驗分享與觀摩，透過示範學習激發學校積極推動，並精進推動之策略與行動方案。</w:t>
      </w:r>
    </w:p>
    <w:p w:rsidR="00F91AE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（四）</w:t>
      </w:r>
      <w:r w:rsidR="00F91AE5" w:rsidRPr="00F1562F">
        <w:rPr>
          <w:rFonts w:ascii="標楷體" w:eastAsia="標楷體" w:hAnsi="標楷體" w:hint="eastAsia"/>
          <w:sz w:val="28"/>
        </w:rPr>
        <w:t>各級學校培訓輔導老師與專業輔導人員成為自殺防治生命守門人種子教師，並發揮種子功能，針對校內教師、教官、行政人員、學生幹部或志工進行教育訓練。</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（五）</w:t>
      </w:r>
      <w:r w:rsidR="00362D1B" w:rsidRPr="00F1562F">
        <w:rPr>
          <w:rFonts w:ascii="標楷體" w:eastAsia="標楷體" w:hAnsi="標楷體" w:hint="eastAsia"/>
          <w:sz w:val="28"/>
        </w:rPr>
        <w:t>各教育主管機關及各級學校</w:t>
      </w:r>
      <w:r w:rsidR="00184934" w:rsidRPr="00F1562F">
        <w:rPr>
          <w:rFonts w:ascii="標楷體" w:eastAsia="標楷體" w:hAnsi="標楷體"/>
          <w:sz w:val="28"/>
        </w:rPr>
        <w:t>發展</w:t>
      </w:r>
      <w:r w:rsidR="00F91AE5" w:rsidRPr="00F1562F">
        <w:rPr>
          <w:rFonts w:ascii="標楷體" w:eastAsia="標楷體" w:hAnsi="標楷體" w:hint="eastAsia"/>
          <w:sz w:val="28"/>
        </w:rPr>
        <w:t>、推廣或</w:t>
      </w:r>
      <w:r w:rsidR="00184934" w:rsidRPr="00F1562F">
        <w:rPr>
          <w:rFonts w:ascii="標楷體" w:eastAsia="標楷體" w:hAnsi="標楷體" w:hint="eastAsia"/>
          <w:sz w:val="28"/>
        </w:rPr>
        <w:t>運用</w:t>
      </w:r>
      <w:r w:rsidR="00184934" w:rsidRPr="00F1562F">
        <w:rPr>
          <w:rFonts w:ascii="標楷體" w:eastAsia="標楷體" w:hAnsi="標楷體"/>
          <w:sz w:val="28"/>
        </w:rPr>
        <w:t>同步與非同步之數位培訓課程。</w:t>
      </w:r>
    </w:p>
    <w:p w:rsidR="00420A9F" w:rsidRPr="00F1562F" w:rsidRDefault="004A760A"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強化專業支持系統</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420A9F" w:rsidRPr="00F1562F">
        <w:rPr>
          <w:rFonts w:ascii="標楷體" w:eastAsia="標楷體" w:hAnsi="標楷體"/>
          <w:sz w:val="28"/>
        </w:rPr>
        <w:t>各教育主管機關定期督導所轄學校之執行成果。</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420A9F" w:rsidRPr="00F1562F">
        <w:rPr>
          <w:rFonts w:ascii="標楷體" w:eastAsia="標楷體" w:hAnsi="標楷體"/>
          <w:sz w:val="28"/>
        </w:rPr>
        <w:t>各教育主管機關督導所轄學校設置學生自我傷害三級預防推動小組。</w:t>
      </w:r>
    </w:p>
    <w:p w:rsidR="00F91AE5"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（三）</w:t>
      </w:r>
      <w:r w:rsidR="00F91AE5" w:rsidRPr="00F1562F">
        <w:rPr>
          <w:rFonts w:ascii="標楷體" w:eastAsia="標楷體" w:hAnsi="標楷體" w:hint="eastAsia"/>
          <w:sz w:val="28"/>
        </w:rPr>
        <w:t>教育部運用四區大專校院學生事務工作協調聯絡中心與輔導工作協調諮詢中心，提供區域學校處理學生自我傷害三級預防工作之相關諮詢協助。</w:t>
      </w:r>
    </w:p>
    <w:p w:rsidR="00F91AE5"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（四）</w:t>
      </w:r>
      <w:r w:rsidR="00F91AE5" w:rsidRPr="00F1562F">
        <w:rPr>
          <w:rFonts w:ascii="標楷體" w:eastAsia="標楷體" w:hAnsi="標楷體" w:hint="eastAsia"/>
          <w:sz w:val="28"/>
        </w:rPr>
        <w:t>教育部國民及學前教育署（以下簡稱國教署）及各直轄市政府教育局及縣（市）政府（以下簡稱各地方政府）運用</w:t>
      </w:r>
      <w:r w:rsidR="003D021C">
        <w:rPr>
          <w:rFonts w:ascii="標楷體" w:eastAsia="標楷體" w:hAnsi="標楷體" w:hint="eastAsia"/>
          <w:sz w:val="28"/>
        </w:rPr>
        <w:t>國教署</w:t>
      </w:r>
      <w:r w:rsidR="003D021C" w:rsidRPr="003D021C">
        <w:rPr>
          <w:rFonts w:ascii="標楷體" w:eastAsia="標楷體" w:hAnsi="標楷體" w:hint="eastAsia"/>
          <w:sz w:val="28"/>
        </w:rPr>
        <w:t>學生輔導諮商中心</w:t>
      </w:r>
      <w:r w:rsidR="003D021C">
        <w:rPr>
          <w:rFonts w:ascii="標楷體" w:eastAsia="標楷體" w:hAnsi="標楷體" w:hint="eastAsia"/>
          <w:sz w:val="28"/>
        </w:rPr>
        <w:t>及</w:t>
      </w:r>
      <w:r w:rsidR="00F91AE5" w:rsidRPr="00F1562F">
        <w:rPr>
          <w:rFonts w:ascii="標楷體" w:eastAsia="標楷體" w:hAnsi="標楷體" w:hint="eastAsia"/>
          <w:sz w:val="28"/>
        </w:rPr>
        <w:t>各地方政府學生輔導諮商中心提供區域學校處理學生自我傷害三級預防工作之相關諮詢協助。</w:t>
      </w:r>
    </w:p>
    <w:p w:rsidR="00420A9F" w:rsidRPr="00F1562F" w:rsidRDefault="00420A9F"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sz w:val="28"/>
        </w:rPr>
        <w:t>社會宣導</w:t>
      </w:r>
      <w:r w:rsidR="004A760A" w:rsidRPr="00F1562F">
        <w:rPr>
          <w:rFonts w:ascii="標楷體" w:eastAsia="標楷體" w:hAnsi="標楷體" w:hint="eastAsia"/>
          <w:sz w:val="28"/>
        </w:rPr>
        <w:t>推廣</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結合民間團體資源辦理學校人員或家長為對象之生命教育及自我傷害相關預防活動。</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善加利用媒體資源推廣自我傷害三級預防教育。</w:t>
      </w:r>
    </w:p>
    <w:p w:rsidR="00CC28C5" w:rsidRPr="00F1562F" w:rsidRDefault="00CC28C5"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sz w:val="28"/>
        </w:rPr>
        <w:t>研究發展</w:t>
      </w:r>
    </w:p>
    <w:p w:rsidR="00CC28C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CC28C5" w:rsidRPr="00F1562F">
        <w:rPr>
          <w:rFonts w:ascii="標楷體" w:eastAsia="標楷體" w:hAnsi="標楷體"/>
          <w:sz w:val="28"/>
        </w:rPr>
        <w:t>教育部應定期蒐集學生自我傷害三級預防相關資料，提供國教署、</w:t>
      </w:r>
      <w:r w:rsidR="00596919" w:rsidRPr="00596919">
        <w:rPr>
          <w:rFonts w:ascii="標楷體" w:eastAsia="標楷體" w:hAnsi="標楷體" w:hint="eastAsia"/>
          <w:sz w:val="28"/>
        </w:rPr>
        <w:t>各地方政府</w:t>
      </w:r>
      <w:r w:rsidR="00CC28C5" w:rsidRPr="00F1562F">
        <w:rPr>
          <w:rFonts w:ascii="標楷體" w:eastAsia="標楷體" w:hAnsi="標楷體"/>
          <w:sz w:val="28"/>
        </w:rPr>
        <w:t>及各級學校參閱運用。</w:t>
      </w:r>
    </w:p>
    <w:p w:rsidR="00CC28C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w:t>
      </w:r>
      <w:r w:rsidR="00F91AE5" w:rsidRPr="00F1562F">
        <w:rPr>
          <w:rFonts w:ascii="標楷體" w:eastAsia="標楷體" w:hAnsi="標楷體" w:hint="eastAsia"/>
          <w:sz w:val="28"/>
        </w:rPr>
        <w:t>及各級學校</w:t>
      </w:r>
      <w:r w:rsidR="00362D1B" w:rsidRPr="00F1562F">
        <w:rPr>
          <w:rFonts w:ascii="標楷體" w:eastAsia="標楷體" w:hAnsi="標楷體" w:hint="eastAsia"/>
          <w:sz w:val="28"/>
        </w:rPr>
        <w:t>應</w:t>
      </w:r>
      <w:r w:rsidR="00CC28C5" w:rsidRPr="00F1562F">
        <w:rPr>
          <w:rFonts w:ascii="標楷體" w:eastAsia="標楷體" w:hAnsi="標楷體"/>
          <w:sz w:val="28"/>
        </w:rPr>
        <w:t>定期分析通報案例，探討校園自我傷害行為之成因，以作為研擬校園自我傷害三級預防工作之參考。</w:t>
      </w:r>
    </w:p>
    <w:bookmarkEnd w:id="0"/>
    <w:p w:rsidR="00A90913" w:rsidRPr="00F1562F" w:rsidRDefault="00A90913"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hint="eastAsia"/>
          <w:sz w:val="28"/>
        </w:rPr>
        <w:t>推動與實施防治計畫</w:t>
      </w:r>
    </w:p>
    <w:p w:rsidR="00A90913" w:rsidRPr="00F1562F" w:rsidRDefault="00420A9F" w:rsidP="00283076">
      <w:pPr>
        <w:pStyle w:val="a5"/>
        <w:spacing w:line="480" w:lineRule="exact"/>
        <w:ind w:leftChars="0" w:left="567" w:firstLineChars="185" w:firstLine="518"/>
        <w:jc w:val="both"/>
        <w:rPr>
          <w:rFonts w:ascii="標楷體" w:eastAsia="標楷體" w:hAnsi="標楷體"/>
          <w:sz w:val="28"/>
        </w:rPr>
      </w:pPr>
      <w:r w:rsidRPr="00F1562F">
        <w:rPr>
          <w:rFonts w:ascii="標楷體" w:eastAsia="標楷體" w:hAnsi="標楷體" w:hint="eastAsia"/>
          <w:sz w:val="28"/>
        </w:rPr>
        <w:t>各教育主管機關應</w:t>
      </w:r>
      <w:r w:rsidR="00362D1B" w:rsidRPr="00F1562F">
        <w:rPr>
          <w:rFonts w:ascii="標楷體" w:eastAsia="標楷體" w:hAnsi="標楷體" w:hint="eastAsia"/>
          <w:sz w:val="28"/>
        </w:rPr>
        <w:t>訂定並</w:t>
      </w:r>
      <w:r w:rsidR="008F1210" w:rsidRPr="00F1562F">
        <w:rPr>
          <w:rFonts w:ascii="標楷體" w:eastAsia="標楷體" w:hAnsi="標楷體" w:hint="eastAsia"/>
          <w:sz w:val="28"/>
        </w:rPr>
        <w:t>執行</w:t>
      </w:r>
      <w:r w:rsidRPr="00F1562F">
        <w:rPr>
          <w:rFonts w:ascii="標楷體" w:eastAsia="標楷體" w:hAnsi="標楷體" w:hint="eastAsia"/>
          <w:sz w:val="28"/>
        </w:rPr>
        <w:t>防治計畫</w:t>
      </w:r>
      <w:r w:rsidR="008F1210" w:rsidRPr="00F1562F">
        <w:rPr>
          <w:rFonts w:ascii="標楷體" w:eastAsia="標楷體" w:hAnsi="標楷體" w:hint="eastAsia"/>
          <w:sz w:val="28"/>
        </w:rPr>
        <w:t>（</w:t>
      </w:r>
      <w:r w:rsidR="008F1210" w:rsidRPr="00F1562F">
        <w:rPr>
          <w:rFonts w:ascii="標楷體" w:eastAsia="標楷體" w:hAnsi="標楷體"/>
          <w:sz w:val="28"/>
        </w:rPr>
        <w:t>教育部、國教署、各地方政府及各級學校應辦理事項詳附件</w:t>
      </w:r>
      <w:r w:rsidR="008F1210" w:rsidRPr="00F1562F">
        <w:rPr>
          <w:rFonts w:ascii="標楷體" w:eastAsia="標楷體" w:hAnsi="標楷體" w:hint="eastAsia"/>
          <w:sz w:val="28"/>
        </w:rPr>
        <w:t>1</w:t>
      </w:r>
      <w:r w:rsidR="008F1210" w:rsidRPr="00F1562F">
        <w:rPr>
          <w:rFonts w:ascii="標楷體" w:eastAsia="標楷體" w:hAnsi="標楷體"/>
          <w:sz w:val="28"/>
        </w:rPr>
        <w:t>）</w:t>
      </w:r>
      <w:r w:rsidRPr="00F1562F">
        <w:rPr>
          <w:rFonts w:ascii="標楷體" w:eastAsia="標楷體" w:hAnsi="標楷體" w:hint="eastAsia"/>
          <w:sz w:val="28"/>
        </w:rPr>
        <w:t>，並督導</w:t>
      </w:r>
      <w:r w:rsidR="008F1210" w:rsidRPr="00F1562F">
        <w:rPr>
          <w:rFonts w:ascii="標楷體" w:eastAsia="標楷體" w:hAnsi="標楷體" w:hint="eastAsia"/>
          <w:sz w:val="28"/>
        </w:rPr>
        <w:t>所轄</w:t>
      </w:r>
      <w:r w:rsidR="00A90913" w:rsidRPr="00F1562F">
        <w:rPr>
          <w:rFonts w:ascii="標楷體" w:eastAsia="標楷體" w:hAnsi="標楷體" w:hint="eastAsia"/>
          <w:sz w:val="28"/>
        </w:rPr>
        <w:t>學校擬定學生自我傷害三級預防工作計畫執行三級預防工作</w:t>
      </w:r>
      <w:r w:rsidR="008F1210" w:rsidRPr="00F1562F">
        <w:rPr>
          <w:rFonts w:ascii="標楷體" w:eastAsia="標楷體" w:hAnsi="標楷體" w:hint="eastAsia"/>
          <w:sz w:val="28"/>
        </w:rPr>
        <w:t>，</w:t>
      </w:r>
      <w:r w:rsidR="008F1210" w:rsidRPr="00F1562F">
        <w:rPr>
          <w:rFonts w:ascii="標楷體" w:eastAsia="標楷體" w:hAnsi="標楷體"/>
          <w:sz w:val="28"/>
        </w:rPr>
        <w:t>於校園內發生學生自我傷害事件應落實通報與危機處理（善後處置及預防再自殺）</w:t>
      </w:r>
      <w:r w:rsidR="00A90913" w:rsidRPr="00F1562F">
        <w:rPr>
          <w:rFonts w:ascii="標楷體" w:eastAsia="標楷體" w:hAnsi="標楷體" w:hint="eastAsia"/>
          <w:sz w:val="28"/>
        </w:rPr>
        <w:t>（工作及流程</w:t>
      </w:r>
      <w:r w:rsidR="003D021C">
        <w:rPr>
          <w:rFonts w:ascii="標楷體" w:eastAsia="標楷體" w:hAnsi="標楷體" w:hint="eastAsia"/>
          <w:sz w:val="28"/>
        </w:rPr>
        <w:t>圖</w:t>
      </w:r>
      <w:r w:rsidR="00A90913" w:rsidRPr="00F1562F">
        <w:rPr>
          <w:rFonts w:ascii="標楷體" w:eastAsia="標楷體" w:hAnsi="標楷體" w:hint="eastAsia"/>
          <w:sz w:val="28"/>
        </w:rPr>
        <w:t>詳附件</w:t>
      </w:r>
      <w:r w:rsidR="008F1210" w:rsidRPr="00F1562F">
        <w:rPr>
          <w:rFonts w:ascii="標楷體" w:eastAsia="標楷體" w:hAnsi="標楷體" w:hint="eastAsia"/>
          <w:sz w:val="28"/>
        </w:rPr>
        <w:t>2</w:t>
      </w:r>
      <w:r w:rsidR="00A90913" w:rsidRPr="00F1562F">
        <w:rPr>
          <w:rFonts w:ascii="標楷體" w:eastAsia="標楷體" w:hAnsi="標楷體" w:hint="eastAsia"/>
          <w:sz w:val="28"/>
        </w:rPr>
        <w:t>、附件</w:t>
      </w:r>
      <w:r w:rsidR="008F1210" w:rsidRPr="00F1562F">
        <w:rPr>
          <w:rFonts w:ascii="標楷體" w:eastAsia="標楷體" w:hAnsi="標楷體" w:hint="eastAsia"/>
          <w:sz w:val="28"/>
        </w:rPr>
        <w:t>3</w:t>
      </w:r>
      <w:r w:rsidR="00A90913" w:rsidRPr="00F1562F">
        <w:rPr>
          <w:rFonts w:ascii="標楷體" w:eastAsia="標楷體" w:hAnsi="標楷體" w:hint="eastAsia"/>
          <w:sz w:val="28"/>
        </w:rPr>
        <w:t>），據以執行並定期檢討修</w:t>
      </w:r>
      <w:r w:rsidR="00A90913" w:rsidRPr="00F1562F">
        <w:rPr>
          <w:rFonts w:ascii="標楷體" w:eastAsia="標楷體" w:hAnsi="標楷體" w:hint="eastAsia"/>
          <w:sz w:val="28"/>
        </w:rPr>
        <w:lastRenderedPageBreak/>
        <w:t>正。</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計畫管考</w:t>
      </w:r>
    </w:p>
    <w:p w:rsidR="00CC28C5" w:rsidRPr="00F1562F"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督考機制</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CC28C5" w:rsidRPr="00F1562F">
        <w:rPr>
          <w:rFonts w:ascii="標楷體" w:eastAsia="標楷體" w:hAnsi="標楷體"/>
          <w:sz w:val="28"/>
        </w:rPr>
        <w:t>教育部應將各大專校院執行本計畫之成效，列為學輔工作補助經費審核參考。</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CC28C5" w:rsidRPr="00F1562F">
        <w:rPr>
          <w:rFonts w:ascii="標楷體" w:eastAsia="標楷體" w:hAnsi="標楷體"/>
          <w:sz w:val="28"/>
        </w:rPr>
        <w:t>國教署應將學生自我傷害三級預防工作列入對高級中等學校及各地方政府之評鑑或視導項目。</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（三）</w:t>
      </w:r>
      <w:r w:rsidR="00362D1B" w:rsidRPr="00F1562F">
        <w:rPr>
          <w:rFonts w:ascii="標楷體" w:eastAsia="標楷體" w:hAnsi="標楷體" w:hint="eastAsia"/>
          <w:sz w:val="28"/>
        </w:rPr>
        <w:t>各教育主管機關</w:t>
      </w:r>
      <w:r w:rsidR="00CC28C5" w:rsidRPr="00F1562F">
        <w:rPr>
          <w:rFonts w:ascii="標楷體" w:eastAsia="標楷體" w:hAnsi="標楷體"/>
          <w:sz w:val="28"/>
        </w:rPr>
        <w:t>必要時辦理重點學校訪視計畫，以瞭解及評估學校處理相關問題之困境，協助學校提升</w:t>
      </w:r>
      <w:r w:rsidR="003226C8" w:rsidRPr="00F1562F">
        <w:rPr>
          <w:rFonts w:ascii="標楷體" w:eastAsia="標楷體" w:hAnsi="標楷體" w:hint="eastAsia"/>
          <w:sz w:val="28"/>
        </w:rPr>
        <w:t>自我傷害</w:t>
      </w:r>
      <w:r w:rsidR="00CC28C5" w:rsidRPr="00F1562F">
        <w:rPr>
          <w:rFonts w:ascii="標楷體" w:eastAsia="標楷體" w:hAnsi="標楷體"/>
          <w:sz w:val="28"/>
        </w:rPr>
        <w:t>防治之效能。</w:t>
      </w:r>
    </w:p>
    <w:p w:rsidR="00CC28C5" w:rsidRPr="00F1562F"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獎勵措施：各級學校學務（輔導）主管及實務推動人員規劃執行本計畫，成效良好並有具體績效者，得優先薦送教育部友善校園獎優秀人員。</w:t>
      </w:r>
      <w:bookmarkStart w:id="1" w:name="_GoBack"/>
      <w:bookmarkEnd w:id="1"/>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預期成效</w:t>
      </w:r>
    </w:p>
    <w:p w:rsidR="00CC28C5" w:rsidRPr="00F1562F" w:rsidRDefault="00CC28C5" w:rsidP="00682F45">
      <w:pPr>
        <w:numPr>
          <w:ilvl w:val="0"/>
          <w:numId w:val="19"/>
        </w:numPr>
        <w:spacing w:line="480" w:lineRule="exact"/>
        <w:ind w:left="993" w:hanging="567"/>
        <w:jc w:val="both"/>
        <w:rPr>
          <w:rFonts w:ascii="標楷體" w:eastAsia="標楷體" w:hAnsi="標楷體"/>
          <w:sz w:val="28"/>
        </w:rPr>
      </w:pPr>
      <w:r w:rsidRPr="00F1562F">
        <w:rPr>
          <w:rFonts w:ascii="標楷體" w:eastAsia="標楷體" w:hAnsi="標楷體"/>
          <w:sz w:val="28"/>
        </w:rPr>
        <w:t>透過校園執行學生自我傷害三級預防工作之過程，體認生命之可貴，並促使師生尊重生命、關懷生命與珍愛生命。</w:t>
      </w:r>
    </w:p>
    <w:p w:rsidR="00CC28C5" w:rsidRPr="00F1562F"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各級學校建立完整之學生自我傷害三級預防機制。</w:t>
      </w:r>
    </w:p>
    <w:p w:rsidR="00253AE2" w:rsidRPr="00F1562F"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有效抑制校園自我傷害之比率，有效降低學生自我傷害事件之發生。</w:t>
      </w:r>
    </w:p>
    <w:p w:rsidR="00253AE2" w:rsidRPr="00F1562F" w:rsidRDefault="00253AE2">
      <w:pPr>
        <w:widowControl/>
        <w:rPr>
          <w:rFonts w:ascii="標楷體" w:eastAsia="標楷體" w:hAnsi="標楷體"/>
        </w:rPr>
      </w:pPr>
      <w:r w:rsidRPr="00F1562F">
        <w:rPr>
          <w:rFonts w:ascii="標楷體" w:eastAsia="標楷體" w:hAnsi="標楷體"/>
        </w:rPr>
        <w:br w:type="page"/>
      </w:r>
    </w:p>
    <w:p w:rsidR="00253AE2" w:rsidRDefault="00FC6642" w:rsidP="00253AE2">
      <w:pPr>
        <w:rPr>
          <w:rFonts w:ascii="標楷體" w:eastAsia="標楷體" w:hAnsi="標楷體"/>
          <w:b/>
          <w:bCs/>
          <w:sz w:val="28"/>
        </w:rPr>
      </w:pPr>
      <w:r>
        <w:rPr>
          <w:rFonts w:ascii="標楷體" w:eastAsia="標楷體" w:hAnsi="標楷體" w:hint="eastAsia"/>
          <w:b/>
          <w:bCs/>
          <w:sz w:val="28"/>
        </w:rPr>
        <w:lastRenderedPageBreak/>
        <w:t>附件1：</w:t>
      </w:r>
      <w:r w:rsidR="00253AE2" w:rsidRPr="001A5CB5">
        <w:rPr>
          <w:rFonts w:ascii="標楷體" w:eastAsia="標楷體" w:hAnsi="標楷體"/>
          <w:b/>
          <w:bCs/>
          <w:sz w:val="28"/>
        </w:rPr>
        <w:t>教育部、國教署、各地方政府及各級學校</w:t>
      </w:r>
      <w:r w:rsidR="00253AE2">
        <w:rPr>
          <w:rFonts w:ascii="標楷體" w:eastAsia="標楷體" w:hAnsi="標楷體" w:hint="eastAsia"/>
          <w:b/>
          <w:bCs/>
          <w:sz w:val="28"/>
        </w:rPr>
        <w:t>應辦事項</w:t>
      </w:r>
    </w:p>
    <w:tbl>
      <w:tblPr>
        <w:tblStyle w:val="a7"/>
        <w:tblW w:w="10485" w:type="dxa"/>
        <w:tblLook w:val="04A0" w:firstRow="1" w:lastRow="0" w:firstColumn="1" w:lastColumn="0" w:noHBand="0" w:noVBand="1"/>
      </w:tblPr>
      <w:tblGrid>
        <w:gridCol w:w="1696"/>
        <w:gridCol w:w="7088"/>
        <w:gridCol w:w="1701"/>
      </w:tblGrid>
      <w:tr w:rsidR="00253AE2" w:rsidRPr="006415A2" w:rsidTr="006415A2">
        <w:tc>
          <w:tcPr>
            <w:tcW w:w="1696"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項目</w:t>
            </w:r>
          </w:p>
        </w:tc>
        <w:tc>
          <w:tcPr>
            <w:tcW w:w="7088"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推動工作</w:t>
            </w:r>
          </w:p>
        </w:tc>
        <w:tc>
          <w:tcPr>
            <w:tcW w:w="1701"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權責機關</w:t>
            </w:r>
          </w:p>
        </w:tc>
      </w:tr>
      <w:tr w:rsidR="00584D03" w:rsidRPr="006415A2" w:rsidTr="006415A2">
        <w:tc>
          <w:tcPr>
            <w:tcW w:w="1696" w:type="dxa"/>
            <w:vMerge w:val="restart"/>
          </w:tcPr>
          <w:p w:rsidR="00584D03" w:rsidRPr="006415A2" w:rsidRDefault="00584D03" w:rsidP="006415A2">
            <w:pPr>
              <w:snapToGrid w:val="0"/>
              <w:spacing w:line="480" w:lineRule="exact"/>
              <w:ind w:left="560" w:hangingChars="200" w:hanging="560"/>
              <w:rPr>
                <w:rFonts w:ascii="標楷體" w:eastAsia="標楷體" w:hAnsi="標楷體"/>
                <w:b/>
                <w:bCs/>
                <w:sz w:val="28"/>
                <w:szCs w:val="28"/>
              </w:rPr>
            </w:pPr>
            <w:r w:rsidRPr="006415A2">
              <w:rPr>
                <w:rFonts w:ascii="標楷體" w:eastAsia="標楷體" w:hAnsi="標楷體" w:hint="eastAsia"/>
                <w:sz w:val="28"/>
                <w:szCs w:val="28"/>
              </w:rPr>
              <w:t>一、</w:t>
            </w:r>
            <w:r w:rsidR="006415A2" w:rsidRPr="006415A2">
              <w:rPr>
                <w:rFonts w:ascii="標楷體" w:eastAsia="標楷體" w:hAnsi="標楷體" w:hint="eastAsia"/>
                <w:sz w:val="28"/>
                <w:szCs w:val="28"/>
              </w:rPr>
              <w:t>落實課程與教學</w:t>
            </w: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rPr>
            </w:pPr>
            <w:r>
              <w:rPr>
                <w:rFonts w:ascii="標楷體" w:eastAsia="標楷體" w:hAnsi="標楷體" w:hint="eastAsia"/>
                <w:sz w:val="28"/>
              </w:rPr>
              <w:t>（一）</w:t>
            </w:r>
            <w:r w:rsidRPr="00F1562F">
              <w:rPr>
                <w:rFonts w:ascii="標楷體" w:eastAsia="標楷體" w:hAnsi="標楷體" w:hint="eastAsia"/>
                <w:sz w:val="28"/>
              </w:rPr>
              <w:t>各教育主管機關及各級學校</w:t>
            </w:r>
            <w:r w:rsidRPr="00F1562F">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1562F" w:rsidP="00F1562F">
            <w:pPr>
              <w:spacing w:line="480" w:lineRule="exact"/>
              <w:ind w:leftChars="-48" w:left="736" w:hangingChars="304" w:hanging="851"/>
              <w:jc w:val="both"/>
              <w:rPr>
                <w:rFonts w:ascii="標楷體" w:eastAsia="標楷體" w:hAnsi="標楷體"/>
                <w:sz w:val="28"/>
                <w:szCs w:val="28"/>
              </w:rPr>
            </w:pPr>
            <w:r>
              <w:rPr>
                <w:rFonts w:ascii="標楷體" w:eastAsia="標楷體" w:hAnsi="標楷體" w:hint="eastAsia"/>
                <w:sz w:val="28"/>
              </w:rPr>
              <w:t>（二）</w:t>
            </w:r>
            <w:r w:rsidRPr="00F1562F">
              <w:rPr>
                <w:rFonts w:ascii="標楷體" w:eastAsia="標楷體" w:hAnsi="標楷體" w:hint="eastAsia"/>
                <w:sz w:val="28"/>
              </w:rPr>
              <w:t>各級學校</w:t>
            </w:r>
            <w:r w:rsidRPr="00F1562F">
              <w:rPr>
                <w:rFonts w:ascii="標楷體" w:eastAsia="標楷體" w:hAnsi="標楷體"/>
                <w:sz w:val="28"/>
              </w:rPr>
              <w:t>將生命教育、多元智能和價值、心理健康促進和維護、壓力因應、提升問題解決力、挫折容忍力、負向思考和情緒之覺察、接納及調控策略、網路成癮與網路霸凌等網路不當使用、危機處理、自我傷害之自助與助人技巧，以及常見精神疾病與求助資源之相關議題納入課程計畫、融入教學課程，及生命體驗活動計畫。</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各級學校</w:t>
            </w:r>
          </w:p>
        </w:tc>
      </w:tr>
      <w:tr w:rsidR="00584D03" w:rsidRPr="006415A2" w:rsidTr="006415A2">
        <w:tc>
          <w:tcPr>
            <w:tcW w:w="1696" w:type="dxa"/>
            <w:vMerge w:val="restart"/>
          </w:tcPr>
          <w:p w:rsidR="00584D03" w:rsidRPr="006415A2" w:rsidRDefault="00584D03" w:rsidP="006415A2">
            <w:pPr>
              <w:snapToGrid w:val="0"/>
              <w:spacing w:line="480" w:lineRule="exact"/>
              <w:ind w:left="560" w:hangingChars="200" w:hanging="560"/>
              <w:rPr>
                <w:rFonts w:ascii="標楷體" w:eastAsia="標楷體" w:hAnsi="標楷體"/>
                <w:b/>
                <w:bCs/>
                <w:sz w:val="28"/>
                <w:szCs w:val="28"/>
              </w:rPr>
            </w:pPr>
            <w:r w:rsidRPr="006415A2">
              <w:rPr>
                <w:rFonts w:ascii="標楷體" w:eastAsia="標楷體" w:hAnsi="標楷體" w:hint="eastAsia"/>
                <w:sz w:val="28"/>
                <w:szCs w:val="28"/>
              </w:rPr>
              <w:t>二、</w:t>
            </w:r>
            <w:r w:rsidR="00F1562F" w:rsidRPr="00F1562F">
              <w:rPr>
                <w:rFonts w:ascii="標楷體" w:eastAsia="標楷體" w:hAnsi="標楷體" w:hint="eastAsia"/>
                <w:sz w:val="28"/>
                <w:szCs w:val="28"/>
              </w:rPr>
              <w:t>各類人員培力增能</w:t>
            </w: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（一）各教育主管機關</w:t>
            </w:r>
            <w:r w:rsidRPr="00F1562F">
              <w:rPr>
                <w:rFonts w:ascii="標楷體" w:eastAsia="標楷體" w:hAnsi="標楷體"/>
                <w:sz w:val="28"/>
              </w:rPr>
              <w:t>補助各級學校辦理自殺防治人員培訓計畫。</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（二）各教育主管機關及各級學校</w:t>
            </w:r>
            <w:r w:rsidRPr="00F1562F">
              <w:rPr>
                <w:rFonts w:ascii="標楷體" w:eastAsia="標楷體" w:hAnsi="標楷體"/>
                <w:sz w:val="28"/>
              </w:rPr>
              <w:t>強化輔導老師與專業輔導人員自殺風險評估與危機處遇知能、強化專業輔導人員對自殺企圖個案之中長期心理諮商與治療的知能訓練與督導。</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（三）各教育主管機關</w:t>
            </w:r>
            <w:r w:rsidRPr="00F1562F">
              <w:rPr>
                <w:rFonts w:ascii="標楷體" w:eastAsia="標楷體" w:hAnsi="標楷體"/>
                <w:sz w:val="28"/>
              </w:rPr>
              <w:t>辦理學校執行學生自我傷害三級預防之經驗分享與觀摩，透過示範學習激發學校積極推動，並精進推動之策略與行動方案。</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（四）各級學校培訓輔導老師與專業輔導人員成為自殺防治生命守門人種子教師，並發揮種子功能，針對校內教師、教官、行政人員、學生幹部或志工進行教育訓練。</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sz w:val="28"/>
                <w:szCs w:val="28"/>
              </w:rPr>
              <w:t>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bookmarkStart w:id="2" w:name="_Hlk102114044"/>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（五）各教育主管機關及各級學校</w:t>
            </w:r>
            <w:r w:rsidRPr="00F1562F">
              <w:rPr>
                <w:rFonts w:ascii="標楷體" w:eastAsia="標楷體" w:hAnsi="標楷體"/>
                <w:sz w:val="28"/>
              </w:rPr>
              <w:t>發展</w:t>
            </w:r>
            <w:r w:rsidRPr="00F1562F">
              <w:rPr>
                <w:rFonts w:ascii="標楷體" w:eastAsia="標楷體" w:hAnsi="標楷體" w:hint="eastAsia"/>
                <w:sz w:val="28"/>
              </w:rPr>
              <w:t>、推廣或運用</w:t>
            </w:r>
            <w:r w:rsidRPr="00F1562F">
              <w:rPr>
                <w:rFonts w:ascii="標楷體" w:eastAsia="標楷體" w:hAnsi="標楷體"/>
                <w:sz w:val="28"/>
              </w:rPr>
              <w:t>同步與非同步之數位培訓課程。</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bookmarkEnd w:id="2"/>
      <w:tr w:rsidR="00584D03" w:rsidRPr="006415A2" w:rsidTr="006415A2">
        <w:tc>
          <w:tcPr>
            <w:tcW w:w="1696" w:type="dxa"/>
            <w:vMerge w:val="restart"/>
          </w:tcPr>
          <w:p w:rsidR="00FC6642" w:rsidRPr="00F1562F" w:rsidRDefault="00FC6642" w:rsidP="00FC6642">
            <w:pPr>
              <w:snapToGrid w:val="0"/>
              <w:spacing w:line="480" w:lineRule="exact"/>
              <w:ind w:left="560" w:hangingChars="200" w:hanging="560"/>
              <w:rPr>
                <w:rFonts w:ascii="標楷體" w:eastAsia="標楷體" w:hAnsi="標楷體"/>
                <w:sz w:val="28"/>
              </w:rPr>
            </w:pPr>
            <w:r>
              <w:rPr>
                <w:rFonts w:ascii="標楷體" w:eastAsia="標楷體" w:hAnsi="標楷體" w:hint="eastAsia"/>
                <w:sz w:val="28"/>
              </w:rPr>
              <w:lastRenderedPageBreak/>
              <w:t>三、</w:t>
            </w:r>
            <w:r w:rsidRPr="00F1562F">
              <w:rPr>
                <w:rFonts w:ascii="標楷體" w:eastAsia="標楷體" w:hAnsi="標楷體" w:hint="eastAsia"/>
                <w:sz w:val="28"/>
              </w:rPr>
              <w:t>強化專業支持系統</w:t>
            </w:r>
          </w:p>
          <w:p w:rsidR="00584D03" w:rsidRPr="006415A2"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w:t>
            </w:r>
            <w:r w:rsidRPr="00F1562F">
              <w:rPr>
                <w:rFonts w:ascii="標楷體" w:eastAsia="標楷體" w:hAnsi="標楷體"/>
                <w:sz w:val="28"/>
              </w:rPr>
              <w:t>各教育主管機關定期督導所轄學校之執行成果。</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（二）</w:t>
            </w:r>
            <w:r w:rsidRPr="00F1562F">
              <w:rPr>
                <w:rFonts w:ascii="標楷體" w:eastAsia="標楷體" w:hAnsi="標楷體"/>
                <w:sz w:val="28"/>
              </w:rPr>
              <w:t>各教育主管機關督導所轄學校設置學生自我傷害三級預防推動小組。</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（三）教育部運用四區大專校院學生事務工作協調聯絡中心與輔導工作協調諮詢中心，提供區域學校處理學生自我傷害三級預防工作之相關諮詢協助。</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u w:val="single"/>
              </w:rPr>
            </w:pPr>
            <w:r w:rsidRPr="00F1562F">
              <w:rPr>
                <w:rFonts w:ascii="標楷體" w:eastAsia="標楷體" w:hAnsi="標楷體" w:hint="eastAsia"/>
                <w:sz w:val="28"/>
              </w:rPr>
              <w:t>（四）國教署及各地方政府運用</w:t>
            </w:r>
            <w:r w:rsidR="003D021C" w:rsidRPr="003D021C">
              <w:rPr>
                <w:rFonts w:ascii="標楷體" w:eastAsia="標楷體" w:hAnsi="標楷體" w:hint="eastAsia"/>
                <w:sz w:val="28"/>
              </w:rPr>
              <w:t>國教署學生輔導諮商中心及</w:t>
            </w:r>
            <w:r w:rsidRPr="00F1562F">
              <w:rPr>
                <w:rFonts w:ascii="標楷體" w:eastAsia="標楷體" w:hAnsi="標楷體" w:hint="eastAsia"/>
                <w:sz w:val="28"/>
              </w:rPr>
              <w:t>各地方政府學生輔導諮商中心提供區域學校處理學生自我傷害三級預防工作之相關諮詢協助。</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國教署、各地方政府</w:t>
            </w:r>
          </w:p>
        </w:tc>
      </w:tr>
      <w:tr w:rsidR="00584D03" w:rsidRPr="006415A2" w:rsidTr="006415A2">
        <w:tc>
          <w:tcPr>
            <w:tcW w:w="1696" w:type="dxa"/>
            <w:vMerge w:val="restart"/>
          </w:tcPr>
          <w:p w:rsidR="00F1562F" w:rsidRPr="00F1562F" w:rsidRDefault="00FC6642" w:rsidP="00FC6642">
            <w:pPr>
              <w:snapToGrid w:val="0"/>
              <w:spacing w:line="480" w:lineRule="exact"/>
              <w:ind w:left="560" w:hangingChars="200" w:hanging="560"/>
              <w:rPr>
                <w:rFonts w:ascii="標楷體" w:eastAsia="標楷體" w:hAnsi="標楷體"/>
                <w:sz w:val="28"/>
              </w:rPr>
            </w:pPr>
            <w:r>
              <w:rPr>
                <w:rFonts w:ascii="標楷體" w:eastAsia="標楷體" w:hAnsi="標楷體" w:hint="eastAsia"/>
                <w:sz w:val="28"/>
              </w:rPr>
              <w:t>四、</w:t>
            </w:r>
            <w:r w:rsidR="00F1562F" w:rsidRPr="00F1562F">
              <w:rPr>
                <w:rFonts w:ascii="標楷體" w:eastAsia="標楷體" w:hAnsi="標楷體"/>
                <w:sz w:val="28"/>
              </w:rPr>
              <w:t>社會宣導</w:t>
            </w:r>
            <w:r w:rsidR="00F1562F" w:rsidRPr="00F1562F">
              <w:rPr>
                <w:rFonts w:ascii="標楷體" w:eastAsia="標楷體" w:hAnsi="標楷體" w:hint="eastAsia"/>
                <w:sz w:val="28"/>
              </w:rPr>
              <w:t>推廣</w:t>
            </w:r>
          </w:p>
          <w:p w:rsidR="00584D03" w:rsidRPr="006415A2"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（一）各教育主管機關及各級學校</w:t>
            </w:r>
            <w:r w:rsidRPr="00F1562F">
              <w:rPr>
                <w:rFonts w:ascii="標楷體" w:eastAsia="標楷體" w:hAnsi="標楷體"/>
                <w:sz w:val="28"/>
              </w:rPr>
              <w:t>結合民間團體資源辦理學校人員或家長為對象之生命教育及自我傷害相關預防活動。</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jc w:val="both"/>
              <w:rPr>
                <w:rFonts w:ascii="標楷體" w:eastAsia="標楷體" w:hAnsi="標楷體"/>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u w:val="single"/>
              </w:rPr>
            </w:pPr>
            <w:r w:rsidRPr="00F1562F">
              <w:rPr>
                <w:rFonts w:ascii="標楷體" w:eastAsia="標楷體" w:hAnsi="標楷體" w:hint="eastAsia"/>
                <w:sz w:val="28"/>
              </w:rPr>
              <w:t>（二）各教育主管機關及各級學校</w:t>
            </w:r>
            <w:r w:rsidRPr="00F1562F">
              <w:rPr>
                <w:rFonts w:ascii="標楷體" w:eastAsia="標楷體" w:hAnsi="標楷體"/>
                <w:sz w:val="28"/>
              </w:rPr>
              <w:t>善加利用媒體資源推廣自我傷害三級預防教育。</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r w:rsidR="00110447">
              <w:rPr>
                <w:rFonts w:ascii="標楷體" w:eastAsia="標楷體" w:hAnsi="標楷體" w:hint="eastAsia"/>
                <w:bCs/>
                <w:sz w:val="28"/>
                <w:szCs w:val="28"/>
              </w:rPr>
              <w:t>、</w:t>
            </w:r>
            <w:r w:rsidR="00110447" w:rsidRPr="00F1562F">
              <w:rPr>
                <w:rFonts w:ascii="標楷體" w:eastAsia="標楷體" w:hAnsi="標楷體" w:hint="eastAsia"/>
                <w:sz w:val="28"/>
              </w:rPr>
              <w:t>各級學校</w:t>
            </w:r>
          </w:p>
        </w:tc>
      </w:tr>
      <w:tr w:rsidR="00584D03" w:rsidRPr="006415A2" w:rsidTr="006415A2">
        <w:tc>
          <w:tcPr>
            <w:tcW w:w="1696" w:type="dxa"/>
            <w:vMerge w:val="restart"/>
          </w:tcPr>
          <w:p w:rsidR="00584D03" w:rsidRPr="006415A2" w:rsidRDefault="00F1562F" w:rsidP="006415A2">
            <w:pPr>
              <w:snapToGrid w:val="0"/>
              <w:spacing w:line="480" w:lineRule="exact"/>
              <w:ind w:left="560" w:hangingChars="200" w:hanging="560"/>
              <w:rPr>
                <w:rFonts w:ascii="標楷體" w:eastAsia="標楷體" w:hAnsi="標楷體"/>
                <w:sz w:val="28"/>
                <w:szCs w:val="28"/>
              </w:rPr>
            </w:pPr>
            <w:r>
              <w:rPr>
                <w:rFonts w:ascii="標楷體" w:eastAsia="標楷體" w:hAnsi="標楷體" w:hint="eastAsia"/>
                <w:sz w:val="28"/>
              </w:rPr>
              <w:t>五、</w:t>
            </w:r>
            <w:r w:rsidRPr="00F1562F">
              <w:rPr>
                <w:rFonts w:ascii="標楷體" w:eastAsia="標楷體" w:hAnsi="標楷體"/>
                <w:sz w:val="28"/>
              </w:rPr>
              <w:t>研究發展</w:t>
            </w:r>
          </w:p>
        </w:tc>
        <w:tc>
          <w:tcPr>
            <w:tcW w:w="7088" w:type="dxa"/>
          </w:tcPr>
          <w:p w:rsidR="00584D03" w:rsidRPr="006415A2" w:rsidRDefault="00F1562F"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w:t>
            </w:r>
            <w:r w:rsidRPr="00F1562F">
              <w:rPr>
                <w:rFonts w:ascii="標楷體" w:eastAsia="標楷體" w:hAnsi="標楷體"/>
                <w:sz w:val="28"/>
              </w:rPr>
              <w:t>教育部應定期蒐集學生自我傷害三級預防相關資料，提供國教署、各地方政府及各級學校參閱運用。</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sz w:val="28"/>
                <w:szCs w:val="28"/>
              </w:rPr>
            </w:pPr>
          </w:p>
        </w:tc>
        <w:tc>
          <w:tcPr>
            <w:tcW w:w="7088" w:type="dxa"/>
          </w:tcPr>
          <w:p w:rsidR="00584D03" w:rsidRPr="006415A2" w:rsidRDefault="00F1562F" w:rsidP="00FC6642">
            <w:pPr>
              <w:spacing w:line="480" w:lineRule="exact"/>
              <w:ind w:leftChars="-48" w:left="736" w:hangingChars="304" w:hanging="851"/>
              <w:jc w:val="both"/>
              <w:rPr>
                <w:rFonts w:ascii="標楷體" w:eastAsia="標楷體" w:hAnsi="標楷體"/>
                <w:strike/>
                <w:sz w:val="28"/>
                <w:szCs w:val="28"/>
              </w:rPr>
            </w:pPr>
            <w:r w:rsidRPr="00F1562F">
              <w:rPr>
                <w:rFonts w:ascii="標楷體" w:eastAsia="標楷體" w:hAnsi="標楷體" w:hint="eastAsia"/>
                <w:sz w:val="28"/>
              </w:rPr>
              <w:t>（二）各教育主管機關及各級學校應</w:t>
            </w:r>
            <w:r w:rsidRPr="00F1562F">
              <w:rPr>
                <w:rFonts w:ascii="標楷體" w:eastAsia="標楷體" w:hAnsi="標楷體"/>
                <w:sz w:val="28"/>
              </w:rPr>
              <w:t>定期分析通報案例，探討校園自我傷害行為之成因，以作為研擬校園自我傷害三級預防工作之參考。</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bl>
    <w:p w:rsidR="00B02AE3" w:rsidRPr="00F1562F" w:rsidRDefault="00B02AE3" w:rsidP="004F5FAA">
      <w:pPr>
        <w:jc w:val="both"/>
        <w:rPr>
          <w:rFonts w:ascii="標楷體" w:eastAsia="標楷體" w:hAnsi="標楷體"/>
        </w:rPr>
      </w:pPr>
    </w:p>
    <w:p w:rsidR="00B02AE3" w:rsidRPr="001A5CB5" w:rsidRDefault="00B02AE3" w:rsidP="00FC6642">
      <w:pPr>
        <w:spacing w:line="480" w:lineRule="exact"/>
        <w:ind w:left="960"/>
        <w:jc w:val="right"/>
        <w:rPr>
          <w:rFonts w:ascii="標楷體" w:eastAsia="標楷體" w:hAnsi="標楷體"/>
          <w:bdr w:val="single" w:sz="4" w:space="0" w:color="auto"/>
        </w:rPr>
      </w:pPr>
      <w:r>
        <w:br w:type="page"/>
      </w:r>
    </w:p>
    <w:p w:rsidR="00B02AE3" w:rsidRPr="00FC6642" w:rsidRDefault="00FC6642" w:rsidP="00FC6642">
      <w:pPr>
        <w:spacing w:line="0" w:lineRule="atLeast"/>
        <w:rPr>
          <w:rFonts w:ascii="標楷體" w:eastAsia="標楷體" w:hAnsi="標楷體"/>
          <w:b/>
          <w:sz w:val="28"/>
        </w:rPr>
      </w:pPr>
      <w:r>
        <w:rPr>
          <w:rFonts w:ascii="標楷體" w:eastAsia="標楷體" w:hAnsi="標楷體" w:hint="eastAsia"/>
          <w:b/>
          <w:sz w:val="28"/>
        </w:rPr>
        <w:lastRenderedPageBreak/>
        <w:t>附件2：</w:t>
      </w:r>
      <w:r w:rsidR="00B02AE3" w:rsidRPr="00FC6642">
        <w:rPr>
          <w:rFonts w:ascii="標楷體" w:eastAsia="標楷體" w:hAnsi="標楷體"/>
          <w:b/>
          <w:sz w:val="28"/>
        </w:rPr>
        <w:t>各級學校執行初級預防（發展性輔導）、二級預防（介入性輔導）、三級預防（處遇性輔導）工作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849"/>
        <w:gridCol w:w="849"/>
        <w:gridCol w:w="6379"/>
        <w:gridCol w:w="1417"/>
      </w:tblGrid>
      <w:tr w:rsidR="00B02AE3" w:rsidTr="00FC6642">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執行工作</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目標</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策略</w:t>
            </w:r>
          </w:p>
        </w:tc>
        <w:tc>
          <w:tcPr>
            <w:tcW w:w="637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行動方案</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rPr>
              <w:t>執行成效評估指標</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初級預防（發展性輔導）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增進學生心理健康，免於自我傷害</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增加保護因子，降低危險因子</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訂定學生自我傷害三級預防工作計畫。</w:t>
            </w:r>
          </w:p>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建立校園危機應變機制，設立24小時校安通報求助專線，訂定自我傷害事件危機應變處理作業流程，並定期進行校安通報</w:t>
            </w:r>
            <w:r w:rsidRPr="00FC6642">
              <w:rPr>
                <w:rFonts w:ascii="標楷體" w:eastAsia="標楷體" w:hAnsi="標楷體" w:hint="eastAsia"/>
              </w:rPr>
              <w:t>、</w:t>
            </w:r>
            <w:r w:rsidRPr="00FC6642">
              <w:rPr>
                <w:rFonts w:ascii="標楷體" w:eastAsia="標楷體" w:hAnsi="標楷體"/>
              </w:rPr>
              <w:t>自殺防治通報</w:t>
            </w:r>
            <w:r w:rsidRPr="00FC6642">
              <w:rPr>
                <w:rFonts w:ascii="標楷體" w:eastAsia="標楷體" w:hAnsi="標楷體" w:hint="eastAsia"/>
              </w:rPr>
              <w:t>及身亡事件處理流程</w:t>
            </w:r>
            <w:r w:rsidRPr="00FC6642">
              <w:rPr>
                <w:rFonts w:ascii="標楷體" w:eastAsia="標楷體" w:hAnsi="標楷體"/>
              </w:rPr>
              <w:t>演練；宣導學生可利用相關資源（如：1925安心專線、1995生命線、1980張老師）。</w:t>
            </w:r>
          </w:p>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校長主導整合校內資源，強化各處室合作機制。</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教務單位：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規劃將生命教育、多元智能和價值、心理健康促進和維護、壓力因應、提升問題解決力、挫折容忍力、負向思考和情緒之覺察、接納及調控策略、網路成癮與網路霸凌等網路不當使用、常見精神疾病與求助資源、憂鬱與自我傷害之危機處理、自助與助人技巧等相關議題納入課程計畫、融入教學課程及體驗活動。</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w:t>
            </w:r>
            <w:r w:rsidRPr="00FC6642">
              <w:rPr>
                <w:rFonts w:ascii="標楷體" w:eastAsia="標楷體" w:hAnsi="標楷體" w:hint="eastAsia"/>
              </w:rPr>
              <w:t>學習</w:t>
            </w:r>
            <w:r w:rsidRPr="00FC6642">
              <w:rPr>
                <w:rFonts w:ascii="標楷體" w:eastAsia="標楷體" w:hAnsi="標楷體"/>
              </w:rPr>
              <w:t>課程</w:t>
            </w:r>
            <w:r w:rsidRPr="00FC6642">
              <w:rPr>
                <w:rFonts w:ascii="標楷體" w:eastAsia="標楷體" w:hAnsi="標楷體" w:hint="eastAsia"/>
              </w:rPr>
              <w:t>與教材</w:t>
            </w:r>
            <w:r w:rsidRPr="00FC6642">
              <w:rPr>
                <w:rFonts w:ascii="標楷體" w:eastAsia="標楷體" w:hAnsi="標楷體"/>
              </w:rPr>
              <w:t>。</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校安及學務輔導相關單位（含校安、學務、健康中心、學生諮商或輔導中心（組）、輔導處（室）、導師/教師、社團與學生自治團體、生涯/職涯輔導中心）：</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建構輔導單位之正向溫馨形象</w:t>
            </w:r>
            <w:r w:rsidRPr="00FC6642">
              <w:rPr>
                <w:rFonts w:ascii="標楷體" w:eastAsia="標楷體" w:hAnsi="標楷體" w:hint="eastAsia"/>
              </w:rPr>
              <w:t>，</w:t>
            </w:r>
            <w:r w:rsidRPr="00FC6642">
              <w:rPr>
                <w:rFonts w:ascii="標楷體" w:eastAsia="標楷體" w:hAnsi="標楷體"/>
              </w:rPr>
              <w:t>大專校院應發展語言友善與文化敏感之諮商輔導服務或轉介管道</w:t>
            </w:r>
            <w:r w:rsidRPr="00FC6642">
              <w:rPr>
                <w:rFonts w:ascii="標楷體" w:eastAsia="標楷體" w:hAnsi="標楷體" w:hint="eastAsia"/>
              </w:rPr>
              <w:t>。</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舉辦促進心理健康（如：同理心溝通、尊重差異、避免不健康的完美主義、正向思考、衝突管理、情緒的覺察、接納及調控，以及壓力與危機管理）之活動。</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辦理生命教育電影、短片、閱讀、演講、競賽等心理健康促進活動，並善加利用媒體資源推廣教育。</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結合班級、學生社團或自治團體及社會資源辦理自我傷害預防工作。</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強化培訓班級、學生社團或自治團體幹部成為自己與同儕的自殺防治生命守門人，增加自我傷害危機辨識與處理及自我賦能、網路成癮及網路霸凌等網路不當使用議題之防治知能和學生求助資源運用。</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hint="eastAsia"/>
              </w:rPr>
              <w:t>強化</w:t>
            </w:r>
            <w:r w:rsidRPr="00FC6642">
              <w:rPr>
                <w:rFonts w:ascii="標楷體" w:eastAsia="標楷體" w:hAnsi="標楷體"/>
              </w:rPr>
              <w:t>同儕之溝通技巧與情緒管理訓練。</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強化教師和學務輔導及校安人員之輔導知能：實施教師、導師及相關學務輔導及校安人員針對同理心溝通、</w:t>
            </w:r>
            <w:r w:rsidRPr="00FC6642">
              <w:rPr>
                <w:rFonts w:ascii="標楷體" w:eastAsia="標楷體" w:hAnsi="標楷體" w:hint="eastAsia"/>
              </w:rPr>
              <w:t>心理健康識能、</w:t>
            </w:r>
            <w:r w:rsidRPr="00FC6642">
              <w:rPr>
                <w:rFonts w:ascii="標楷體" w:eastAsia="標楷體" w:hAnsi="標楷體"/>
              </w:rPr>
              <w:t>自殺防治生命守門人、自我傷害危機辨識及處理知能、網路成癮及網路霸凌等</w:t>
            </w:r>
            <w:r w:rsidRPr="00FC6642">
              <w:rPr>
                <w:rFonts w:ascii="標楷體" w:eastAsia="標楷體" w:hAnsi="標楷體"/>
              </w:rPr>
              <w:lastRenderedPageBreak/>
              <w:t>網路不當使用議題之防治知能和其轉介資源運用。</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強化學務</w:t>
            </w:r>
            <w:r w:rsidRPr="00FC6642">
              <w:rPr>
                <w:rFonts w:ascii="標楷體" w:eastAsia="標楷體" w:hAnsi="標楷體" w:hint="eastAsia"/>
              </w:rPr>
              <w:t>人員</w:t>
            </w:r>
            <w:r w:rsidRPr="00FC6642">
              <w:rPr>
                <w:rFonts w:ascii="標楷體" w:eastAsia="標楷體" w:hAnsi="標楷體"/>
              </w:rPr>
              <w:t>自殺防治通報轉介作業流程，與危機處理之教育訓練。</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對家長進行同理心溝通、</w:t>
            </w:r>
            <w:r w:rsidRPr="00FC6642">
              <w:rPr>
                <w:rFonts w:ascii="標楷體" w:eastAsia="標楷體" w:hAnsi="標楷體" w:hint="eastAsia"/>
              </w:rPr>
              <w:t>心理健康識能、</w:t>
            </w:r>
            <w:r w:rsidRPr="00FC6642">
              <w:rPr>
                <w:rFonts w:ascii="標楷體" w:eastAsia="標楷體" w:hAnsi="標楷體"/>
              </w:rPr>
              <w:t>自殺防治生命守門人，以及校園內外心理</w:t>
            </w:r>
            <w:r w:rsidRPr="00FC6642">
              <w:rPr>
                <w:rFonts w:ascii="標楷體" w:eastAsia="標楷體" w:hAnsi="標楷體" w:hint="eastAsia"/>
              </w:rPr>
              <w:t>衛生</w:t>
            </w:r>
            <w:r w:rsidRPr="00FC6642">
              <w:rPr>
                <w:rFonts w:ascii="標楷體" w:eastAsia="標楷體" w:hAnsi="標楷體"/>
              </w:rPr>
              <w:t>求助資源與管道之教育宣導。</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彙整校園輔導求助資源，提供師生求助管道資訊單張。</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同步與非同步之數位培訓課程。</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休、退學生，以及畢業生的後續聯絡與關懷</w:t>
            </w:r>
            <w:r w:rsidRPr="00FC6642">
              <w:rPr>
                <w:rFonts w:ascii="標楷體" w:eastAsia="標楷體" w:hAnsi="標楷體" w:hint="eastAsia"/>
              </w:rPr>
              <w:t>。</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總務單位：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校園警衛人員危機處理能力之加強。</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進行建物防墜安全檢查（參考附件5），針對校園建物（如高樓之頂樓、中庭，及樓梯間），設置預防性安全設施（安全網、監視及警報系統設置）、生命教育文宣及求助專線之</w:t>
            </w:r>
            <w:r w:rsidRPr="00FC6642">
              <w:rPr>
                <w:rFonts w:ascii="標楷體" w:eastAsia="標楷體" w:hAnsi="標楷體" w:hint="eastAsia"/>
              </w:rPr>
              <w:t>宣導資訊</w:t>
            </w:r>
            <w:r w:rsidRPr="00FC6642">
              <w:rPr>
                <w:rFonts w:ascii="標楷體" w:eastAsia="標楷體" w:hAnsi="標楷體"/>
              </w:rPr>
              <w:t>。</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強化足以發揮功能之學輔空間。</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人事單位：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提供教職員工正向積極的工作態度訓練，建立友善的校園氛圍。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依學生需求和學生輔導法建置充足專業輔導人力。</w:t>
            </w:r>
          </w:p>
          <w:p w:rsidR="00B02AE3" w:rsidRPr="00FC6642" w:rsidRDefault="00B02AE3" w:rsidP="00682F45">
            <w:pPr>
              <w:pStyle w:val="a5"/>
              <w:widowControl/>
              <w:numPr>
                <w:ilvl w:val="0"/>
                <w:numId w:val="4"/>
              </w:numPr>
              <w:ind w:leftChars="0"/>
              <w:jc w:val="both"/>
              <w:rPr>
                <w:rFonts w:ascii="標楷體" w:eastAsia="標楷體" w:hAnsi="標楷體"/>
              </w:rPr>
            </w:pPr>
            <w:r w:rsidRPr="00FC6642">
              <w:rPr>
                <w:rFonts w:ascii="標楷體" w:eastAsia="標楷體" w:hAnsi="標楷體"/>
              </w:rPr>
              <w:t>校長主導，綜整學校整體需求，結合校外社區與醫療，以及相關非政府組織網絡單位資源，以建構整體協助機制。</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當地醫療資源、社區心理衛生中心之連結、諮詢，及共照機制之建立。</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與當地社政資源之連結。</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與當地勞政資源之連結。</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lastRenderedPageBreak/>
              <w:t>一、</w:t>
            </w:r>
            <w:r w:rsidRPr="00FC6642">
              <w:rPr>
                <w:rFonts w:ascii="標楷體" w:eastAsia="標楷體" w:hAnsi="標楷體" w:hint="eastAsia"/>
              </w:rPr>
              <w:t>訂定學生自我傷害三級預防工作計畫</w:t>
            </w:r>
            <w:r w:rsidRPr="00FC6642">
              <w:rPr>
                <w:rFonts w:ascii="標楷體" w:eastAsia="標楷體" w:hAnsi="標楷體"/>
              </w:rPr>
              <w:t>。</w:t>
            </w:r>
          </w:p>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t>二</w:t>
            </w:r>
            <w:r w:rsidRPr="00FC6642">
              <w:rPr>
                <w:rFonts w:ascii="標楷體" w:eastAsia="標楷體" w:hAnsi="標楷體" w:hint="eastAsia"/>
              </w:rPr>
              <w:t>、</w:t>
            </w:r>
            <w:r w:rsidRPr="00FC6642">
              <w:rPr>
                <w:rFonts w:ascii="標楷體" w:eastAsia="標楷體" w:hAnsi="標楷體"/>
              </w:rPr>
              <w:t>建立校園危機應變機制</w:t>
            </w:r>
            <w:r w:rsidRPr="00FC6642">
              <w:rPr>
                <w:rFonts w:ascii="標楷體" w:eastAsia="標楷體" w:hAnsi="標楷體" w:hint="eastAsia"/>
              </w:rPr>
              <w:t>。</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lastRenderedPageBreak/>
              <w:t>二級預防（介入性輔導）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早期發現、早期介入，減少自我傷害發生或嚴重化之可能性</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rPr>
              <w:t>早期辨識或篩檢高關懷學生，即時介入</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高關懷學生辨識：針對學生特性，校園文化與資源，規劃合適之高關懷學生早期辨識或篩檢計畫，以針對高關懷學生早期發現、早期協助、個案管理，以及即時進行自殺風險評估和危機處理。其中，國中、小部分為預防殺子自殺與兒童少年保護，配合衛福部強化脆弱家庭評估；辨識或篩檢計畫宜考慮：</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選用針對自殺風險具有良好效度的篩檢工具進行</w:t>
            </w:r>
            <w:r w:rsidRPr="00FC6642">
              <w:rPr>
                <w:rFonts w:ascii="標楷體" w:eastAsia="標楷體" w:hAnsi="標楷體" w:hint="eastAsia"/>
              </w:rPr>
              <w:t>專業</w:t>
            </w:r>
            <w:r w:rsidRPr="00FC6642">
              <w:rPr>
                <w:rFonts w:ascii="標楷體" w:eastAsia="標楷體" w:hAnsi="標楷體"/>
              </w:rPr>
              <w:t>篩檢</w:t>
            </w:r>
            <w:r w:rsidRPr="00FC6642">
              <w:rPr>
                <w:rFonts w:ascii="標楷體" w:eastAsia="標楷體" w:hAnsi="標楷體" w:hint="eastAsia"/>
              </w:rPr>
              <w:t>或自我篩檢，且篩檢後應聯結有效協助因應危機與心理賦能的資源應用</w:t>
            </w:r>
            <w:r w:rsidRPr="00FC6642">
              <w:rPr>
                <w:rFonts w:ascii="標楷體" w:eastAsia="標楷體" w:hAnsi="標楷體"/>
              </w:rPr>
              <w:t>。</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建置</w:t>
            </w:r>
            <w:r w:rsidRPr="00FC6642">
              <w:rPr>
                <w:rFonts w:ascii="標楷體" w:eastAsia="標楷體" w:hAnsi="標楷體" w:hint="eastAsia"/>
              </w:rPr>
              <w:t>或運用</w:t>
            </w:r>
            <w:r w:rsidRPr="00FC6642">
              <w:rPr>
                <w:rFonts w:ascii="標楷體" w:eastAsia="標楷體" w:hAnsi="標楷體"/>
              </w:rPr>
              <w:t>憂鬱與自我傷害的認識、自我評估及因應技巧，以及求助資源等網路互動平臺或Apps。</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強化導師、班級、學生社團或自治團體幹部的自殺防治生命守門人訓練。</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篩檢計畫之實施須符合專業法律與倫理，即在尊重學生</w:t>
            </w:r>
            <w:r w:rsidRPr="00FC6642">
              <w:rPr>
                <w:rFonts w:ascii="標楷體" w:eastAsia="標楷體" w:hAnsi="標楷體"/>
              </w:rPr>
              <w:lastRenderedPageBreak/>
              <w:t>的自主與不傷害生命的原則下，強調保密、隱私，以及不標籤化與污名化之下進行。</w:t>
            </w:r>
          </w:p>
          <w:p w:rsidR="00B02AE3" w:rsidRPr="00FC6642" w:rsidRDefault="00B02AE3" w:rsidP="00FC6642">
            <w:pPr>
              <w:pStyle w:val="a5"/>
              <w:ind w:leftChars="0"/>
              <w:jc w:val="both"/>
              <w:rPr>
                <w:rFonts w:ascii="標楷體" w:eastAsia="標楷體" w:hAnsi="標楷體"/>
              </w:rPr>
            </w:pPr>
            <w:r w:rsidRPr="00FC6642">
              <w:rPr>
                <w:rFonts w:ascii="標楷體" w:eastAsia="標楷體" w:hAnsi="標楷體"/>
              </w:rPr>
              <w:t>實施過程包括六階段：</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說明：說明篩檢目的與保障篩檢結果的保密性。</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取得同意：除非學生有傷害他人或自己的危險性，否則，應依尊重自主原則，在學生（家長）同意下進行篩檢，非強迫性（未成年學生經得家長或監護人同意）。</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解釋結果：對篩檢結果的解釋要謹慎與專業，</w:t>
            </w:r>
            <w:r w:rsidRPr="00FC6642">
              <w:rPr>
                <w:rFonts w:ascii="標楷體" w:eastAsia="標楷體" w:hAnsi="標楷體" w:hint="eastAsia"/>
              </w:rPr>
              <w:t>避免</w:t>
            </w:r>
            <w:r w:rsidRPr="00FC6642">
              <w:rPr>
                <w:rFonts w:ascii="標楷體" w:eastAsia="標楷體" w:hAnsi="標楷體"/>
              </w:rPr>
              <w:t>給學生貼上精神疾病或任何標籤。</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保密：</w:t>
            </w:r>
            <w:r w:rsidRPr="00C142B7">
              <w:rPr>
                <w:rFonts w:ascii="標楷體" w:eastAsia="標楷體" w:hAnsi="標楷體"/>
              </w:rPr>
              <w:t>各校</w:t>
            </w:r>
            <w:r w:rsidRPr="00FC6642">
              <w:rPr>
                <w:rFonts w:ascii="標楷體" w:eastAsia="標楷體" w:hAnsi="標楷體"/>
              </w:rPr>
              <w:t>輔導老師與專業輔導人員、教職員、導師，以及相關教師應遵守法律命令及專業倫理，不得無故洩漏因業務而知悉或持有個案當事人之秘密。</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主動關懷：主動提供提升動機的諮商輔導，透過同理心、支持、提供相關資訊、增強正向因應能力，及鼓勵使用求助與社會資源。</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必要的轉介：當知悉學生有明顯的自傷（如：自殺意圖、自殺計畫、自傷行為）或傷人之虞時，需進行自殺風險評估和危機處置與後續心理諮商與</w:t>
            </w:r>
            <w:r w:rsidRPr="00FC6642">
              <w:rPr>
                <w:rFonts w:ascii="標楷體" w:eastAsia="標楷體" w:hAnsi="標楷體" w:hint="eastAsia"/>
              </w:rPr>
              <w:t>就醫</w:t>
            </w:r>
            <w:r w:rsidRPr="00FC6642">
              <w:rPr>
                <w:rFonts w:ascii="標楷體" w:eastAsia="標楷體" w:hAnsi="標楷體"/>
              </w:rPr>
              <w:t>治療。</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提升輔導老師與專業輔導人員、教職員、導師、教官、班級、學生社團或自治團體幹部、家長對憂鬱與自殺風險度之辨識與危機處理能力，以協助觀察辨識與轉介。</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提升輔導老師與專業輔導人員對所發現之高關懷學生提供進一步個別或團體的心理諮商或治療之知能。</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針對特殊狀態或心理發展特殊需求學生提供主動關懷</w:t>
            </w:r>
            <w:r w:rsidRPr="00FC6642">
              <w:rPr>
                <w:rFonts w:ascii="標楷體" w:eastAsia="標楷體" w:hAnsi="標楷體" w:hint="eastAsia"/>
              </w:rPr>
              <w:t>。</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整合校外之專業人員（如：臨床心理師、諮商心理師、社工師、精神科醫師等）資源到校服務。</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rPr>
            </w:pPr>
            <w:r w:rsidRPr="00FC6642">
              <w:rPr>
                <w:rFonts w:ascii="標楷體" w:eastAsia="標楷體" w:hAnsi="標楷體" w:hint="eastAsia"/>
              </w:rPr>
              <w:lastRenderedPageBreak/>
              <w:t>辦理</w:t>
            </w:r>
            <w:r w:rsidRPr="00FC6642">
              <w:rPr>
                <w:rFonts w:ascii="標楷體" w:eastAsia="標楷體" w:hAnsi="標楷體"/>
              </w:rPr>
              <w:t>高關懷學生辨識</w:t>
            </w:r>
            <w:r w:rsidRPr="00FC6642">
              <w:rPr>
                <w:rFonts w:ascii="標楷體" w:eastAsia="標楷體" w:hAnsi="標楷體" w:hint="eastAsia"/>
              </w:rPr>
              <w:t>。</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jc w:val="both"/>
              <w:rPr>
                <w:rFonts w:ascii="標楷體" w:eastAsia="標楷體" w:hAnsi="標楷體"/>
                <w:color w:val="000000"/>
              </w:rPr>
            </w:pPr>
            <w:r w:rsidRPr="00FC6642">
              <w:rPr>
                <w:rFonts w:ascii="標楷體" w:eastAsia="標楷體" w:hAnsi="標楷體"/>
              </w:rPr>
              <w:lastRenderedPageBreak/>
              <w:t>三級預防（處遇性輔導）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rPr>
              <w:t>預防自殺企圖者與自殺身亡的周遭朋友或親友模仿自殺，及</w:t>
            </w:r>
            <w:r w:rsidRPr="00FC6642">
              <w:rPr>
                <w:rFonts w:ascii="標楷體" w:eastAsia="標楷體" w:hAnsi="標楷體"/>
              </w:rPr>
              <w:lastRenderedPageBreak/>
              <w:t>自殺企圖者的再自殺</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rPr>
            </w:pPr>
            <w:r w:rsidRPr="00FC6642">
              <w:rPr>
                <w:rFonts w:ascii="標楷體" w:eastAsia="標楷體" w:hAnsi="標楷體"/>
              </w:rPr>
              <w:lastRenderedPageBreak/>
              <w:t>建立自殺身亡與自殺企圖者之危機處理與善後處置標準作業</w:t>
            </w:r>
            <w:r w:rsidRPr="00FC6642">
              <w:rPr>
                <w:rFonts w:ascii="標楷體" w:eastAsia="標楷體" w:hAnsi="標楷體"/>
              </w:rPr>
              <w:lastRenderedPageBreak/>
              <w:t>流程</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lastRenderedPageBreak/>
              <w:t>自殺企圖：</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建立個案之危機處置標準作業流程，對校內教學與行政相關單位、受影響之學生、班級、學生社團或自治團體幹部之說明與教育輔導（降低自殺模仿效應），並注意其他高關懷群是否受影響。</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自殺企圖個案由輔導老師與專業輔導人員進行後續心理輔導或心理治療，及持續追蹤，以預防再自殺</w:t>
            </w:r>
            <w:r w:rsidRPr="00FC6642">
              <w:rPr>
                <w:rFonts w:ascii="標楷體" w:eastAsia="標楷體" w:hAnsi="標楷體" w:hint="eastAsia"/>
              </w:rPr>
              <w:t>，重複企圖個案可進行個案管理；與家長聯繫，提供說明、情緒支持與預防再自殺教育。</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進行班級團體輔導，提供心理衛生教育及</w:t>
            </w:r>
            <w:r w:rsidRPr="00FC6642">
              <w:rPr>
                <w:rFonts w:ascii="標楷體" w:eastAsia="標楷體" w:hAnsi="標楷體" w:hint="eastAsia"/>
              </w:rPr>
              <w:t>宣導</w:t>
            </w:r>
            <w:r w:rsidRPr="00FC6642">
              <w:rPr>
                <w:rFonts w:ascii="標楷體" w:eastAsia="標楷體" w:hAnsi="標楷體"/>
              </w:rPr>
              <w:t>同儕如何協助個案。</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強化輔導老師對風險評估與危機處遇轉介管道知能，與專業輔導人員對自殺企圖個案之自殺風險評</w:t>
            </w:r>
            <w:r w:rsidRPr="00FC6642">
              <w:rPr>
                <w:rFonts w:ascii="標楷體" w:eastAsia="標楷體" w:hAnsi="標楷體"/>
              </w:rPr>
              <w:lastRenderedPageBreak/>
              <w:t>估與危機處遇及中長期心理諮商與治療的有效知能技巧訓練與督導。</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自殺身亡：</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hint="eastAsia"/>
              </w:rPr>
              <w:t>於知悉身亡事件後成立危機處理小組，並由一級主管以上層級主持(大專院校主秘或副校長；中學以下校長)，協調各處室的因應作為。</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建立處置作業流程，含對媒體和在社群網站之說明、對校內教學與行政相關單位、受影響之學生、班級、學生社團或自治團體幹部之說明與安心輔導（降低自殺模仿效應）；家長聯繫</w:t>
            </w:r>
            <w:r w:rsidRPr="00FC6642">
              <w:rPr>
                <w:rFonts w:ascii="標楷體" w:eastAsia="標楷體" w:hAnsi="標楷體" w:hint="eastAsia"/>
              </w:rPr>
              <w:t>視需求轉介</w:t>
            </w:r>
            <w:r w:rsidRPr="00FC6642">
              <w:rPr>
                <w:rFonts w:ascii="標楷體" w:eastAsia="標楷體" w:hAnsi="標楷體"/>
              </w:rPr>
              <w:t>及高關懷群</w:t>
            </w:r>
            <w:r w:rsidRPr="00FC6642">
              <w:rPr>
                <w:rFonts w:ascii="標楷體" w:eastAsia="標楷體" w:hAnsi="標楷體" w:hint="eastAsia"/>
              </w:rPr>
              <w:t>追蹤</w:t>
            </w:r>
            <w:r w:rsidRPr="00FC6642">
              <w:rPr>
                <w:rFonts w:ascii="標楷體" w:eastAsia="標楷體" w:hAnsi="標楷體"/>
              </w:rPr>
              <w:t>輔導。</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1</w:t>
            </w:r>
            <w:r w:rsidRPr="00FC6642">
              <w:rPr>
                <w:rFonts w:ascii="標楷體" w:eastAsia="標楷體" w:hAnsi="標楷體"/>
              </w:rPr>
              <w:t>.說明需遵守</w:t>
            </w:r>
            <w:r w:rsidRPr="00FC6642">
              <w:rPr>
                <w:rFonts w:ascii="標楷體" w:eastAsia="標楷體" w:hAnsi="標楷體" w:hint="eastAsia"/>
              </w:rPr>
              <w:t>世界衛生組織關於自殺報導與溝通的</w:t>
            </w:r>
            <w:r w:rsidRPr="00FC6642">
              <w:rPr>
                <w:rFonts w:ascii="標楷體" w:eastAsia="標楷體" w:hAnsi="標楷體"/>
              </w:rPr>
              <w:t>六要、六不原則。</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2</w:t>
            </w:r>
            <w:r w:rsidRPr="00FC6642">
              <w:rPr>
                <w:rFonts w:ascii="標楷體" w:eastAsia="標楷體" w:hAnsi="標楷體"/>
              </w:rPr>
              <w:t>.不鼓勵校內辦理公開紀念活動。</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3</w:t>
            </w:r>
            <w:r w:rsidRPr="00FC6642">
              <w:rPr>
                <w:rFonts w:ascii="標楷體" w:eastAsia="標楷體" w:hAnsi="標楷體"/>
              </w:rPr>
              <w:t>.加強社區內鄰近學校的橫向連繫。</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4</w:t>
            </w:r>
            <w:r w:rsidRPr="00FC6642">
              <w:rPr>
                <w:rFonts w:ascii="標楷體" w:eastAsia="標楷體" w:hAnsi="標楷體"/>
              </w:rPr>
              <w:t>.提供校園內外輔導、諮商與治療資訊與管道。</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針對自殺身亡個案之親近同儕與教師，加強輔導老師與專業輔導人員對其自殺風險評估與危機處遇及中長期心理諮商與治療的有效技巧訓練與諮詢或督導。</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針對專業遺族(如輔導老師與專業輔導人員)</w:t>
            </w:r>
            <w:r w:rsidRPr="00FC6642">
              <w:rPr>
                <w:rFonts w:ascii="標楷體" w:eastAsia="標楷體" w:hAnsi="標楷體" w:hint="eastAsia"/>
              </w:rPr>
              <w:t>提供</w:t>
            </w:r>
            <w:r w:rsidRPr="00FC6642">
              <w:rPr>
                <w:rFonts w:ascii="標楷體" w:eastAsia="標楷體" w:hAnsi="標楷體"/>
              </w:rPr>
              <w:t>心理諮商與治療。</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通報轉介，進行校安通報與自殺防治通報：</w:t>
            </w:r>
          </w:p>
          <w:p w:rsidR="00B02AE3" w:rsidRPr="00FC6642" w:rsidRDefault="00B02AE3" w:rsidP="00682F45">
            <w:pPr>
              <w:pStyle w:val="a5"/>
              <w:numPr>
                <w:ilvl w:val="0"/>
                <w:numId w:val="8"/>
              </w:numPr>
              <w:ind w:leftChars="0"/>
              <w:jc w:val="both"/>
              <w:rPr>
                <w:rFonts w:ascii="標楷體" w:eastAsia="標楷體" w:hAnsi="標楷體"/>
              </w:rPr>
            </w:pPr>
            <w:r w:rsidRPr="00FC6642">
              <w:rPr>
                <w:rFonts w:ascii="標楷體" w:eastAsia="標楷體" w:hAnsi="標楷體"/>
              </w:rPr>
              <w:t>知悉自傷和自殺事件後，依「校園安全及災害事件通報作業要點」進行校安通報。</w:t>
            </w:r>
          </w:p>
          <w:p w:rsidR="00B02AE3" w:rsidRPr="00FC6642" w:rsidRDefault="00B02AE3" w:rsidP="00682F45">
            <w:pPr>
              <w:pStyle w:val="a5"/>
              <w:numPr>
                <w:ilvl w:val="0"/>
                <w:numId w:val="8"/>
              </w:numPr>
              <w:ind w:leftChars="0"/>
              <w:jc w:val="both"/>
              <w:rPr>
                <w:rFonts w:ascii="標楷體" w:eastAsia="標楷體" w:hAnsi="標楷體"/>
              </w:rPr>
            </w:pPr>
            <w:r w:rsidRPr="00FC6642">
              <w:rPr>
                <w:rFonts w:ascii="標楷體" w:eastAsia="標楷體" w:hAnsi="標楷體"/>
              </w:rPr>
              <w:t>針對</w:t>
            </w:r>
            <w:r w:rsidRPr="00FC6642">
              <w:rPr>
                <w:rFonts w:ascii="標楷體" w:eastAsia="標楷體" w:hAnsi="標楷體" w:hint="eastAsia"/>
              </w:rPr>
              <w:t>知悉自殺行為情事時</w:t>
            </w:r>
            <w:r w:rsidRPr="00FC6642">
              <w:rPr>
                <w:rFonts w:ascii="標楷體" w:eastAsia="標楷體" w:hAnsi="標楷體"/>
              </w:rPr>
              <w:t>，在</w:t>
            </w:r>
            <w:r w:rsidRPr="00FC6642">
              <w:rPr>
                <w:rFonts w:ascii="標楷體" w:eastAsia="標楷體" w:hAnsi="標楷體" w:hint="eastAsia"/>
              </w:rPr>
              <w:t>2</w:t>
            </w:r>
            <w:r w:rsidRPr="00FC6642">
              <w:rPr>
                <w:rFonts w:ascii="標楷體" w:eastAsia="標楷體" w:hAnsi="標楷體"/>
              </w:rPr>
              <w:t>4小時內，依「自殺防治法」，於衛生福利部建置之「自殺防治通報系統」進行通報作業。</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網絡連結：</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學校對於自殺通報後的個案，定期進行個案督導，並由一級主管以上層級主持（大專院校主秘或副校長；中學以下校長），定期邀請醫療衛生網絡內的專家及相關人員等，與網絡個案處遇人員進行網絡聯繫會報和個案討論會。</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建立學校和區域醫療衛生網絡、</w:t>
            </w:r>
            <w:r w:rsidRPr="00FC6642">
              <w:rPr>
                <w:rFonts w:ascii="標楷體" w:eastAsia="標楷體" w:hAnsi="標楷體" w:hint="eastAsia"/>
              </w:rPr>
              <w:t>自我傷害</w:t>
            </w:r>
            <w:r w:rsidRPr="00FC6642">
              <w:rPr>
                <w:rFonts w:ascii="標楷體" w:eastAsia="標楷體" w:hAnsi="標楷體"/>
              </w:rPr>
              <w:t>防治資源的雙向聯繫、銜接，及共照機制，提供個案學習不中斷之資源連結。</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建立學校與當地社政單位、勞政單位之雙向聯繫。</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處理回報：學校發生學生自殺身亡事件應填具「學生自我傷害狀況及學校處理簡表」（詳附件4）</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lastRenderedPageBreak/>
              <w:t>一、建立學生自我傷害之虞或自殺企圖之危機處理流程。</w:t>
            </w:r>
          </w:p>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t>二、建立學生自殺身亡之危機處理流</w:t>
            </w:r>
            <w:r w:rsidRPr="00FC6642">
              <w:rPr>
                <w:rFonts w:ascii="標楷體" w:eastAsia="標楷體" w:hAnsi="標楷體"/>
              </w:rPr>
              <w:lastRenderedPageBreak/>
              <w:t>程。</w:t>
            </w:r>
          </w:p>
          <w:p w:rsidR="00B02AE3" w:rsidRPr="00FC6642" w:rsidRDefault="00B02AE3" w:rsidP="00FC6642">
            <w:pPr>
              <w:spacing w:line="240" w:lineRule="atLeast"/>
              <w:jc w:val="both"/>
              <w:rPr>
                <w:rFonts w:ascii="標楷體" w:eastAsia="標楷體" w:hAnsi="標楷體"/>
              </w:rPr>
            </w:pPr>
          </w:p>
        </w:tc>
      </w:tr>
    </w:tbl>
    <w:p w:rsidR="00CC28C5" w:rsidRPr="00B02AE3" w:rsidRDefault="00CC28C5" w:rsidP="00B02AE3">
      <w:pPr>
        <w:ind w:right="720"/>
        <w:jc w:val="right"/>
        <w:rPr>
          <w:rFonts w:ascii="標楷體" w:eastAsia="標楷體" w:hAnsi="標楷體"/>
          <w:bdr w:val="single" w:sz="4" w:space="0" w:color="auto"/>
        </w:rPr>
        <w:sectPr w:rsidR="00CC28C5" w:rsidRPr="00B02AE3" w:rsidSect="00B02AE3">
          <w:footerReference w:type="default" r:id="rId8"/>
          <w:type w:val="continuous"/>
          <w:pgSz w:w="11906" w:h="16838" w:code="9"/>
          <w:pgMar w:top="720" w:right="720" w:bottom="720" w:left="720" w:header="851" w:footer="605" w:gutter="0"/>
          <w:cols w:space="425"/>
          <w:docGrid w:type="lines" w:linePitch="360"/>
        </w:sectPr>
      </w:pPr>
    </w:p>
    <w:p w:rsidR="00CC28C5" w:rsidRDefault="00FC6642" w:rsidP="00FC6642">
      <w:pPr>
        <w:rPr>
          <w:rFonts w:ascii="標楷體" w:eastAsia="標楷體" w:hAnsi="標楷體"/>
          <w:b/>
          <w:bCs/>
          <w:sz w:val="28"/>
        </w:rPr>
      </w:pPr>
      <w:r>
        <w:rPr>
          <w:rFonts w:ascii="標楷體" w:eastAsia="標楷體" w:hAnsi="標楷體" w:hint="eastAsia"/>
          <w:b/>
          <w:bCs/>
          <w:sz w:val="28"/>
        </w:rPr>
        <w:lastRenderedPageBreak/>
        <w:t>附件3：</w:t>
      </w:r>
      <w:r w:rsidR="00CC28C5" w:rsidRPr="00B02AE3">
        <w:rPr>
          <w:rFonts w:ascii="標楷體" w:eastAsia="標楷體" w:hAnsi="標楷體"/>
          <w:b/>
          <w:bCs/>
          <w:sz w:val="28"/>
        </w:rPr>
        <w:t>學生自我傷害三級預防處理機制流程參考圖</w:t>
      </w:r>
    </w:p>
    <w:p w:rsidR="00391399" w:rsidRPr="00391399" w:rsidRDefault="00391399" w:rsidP="00391399">
      <w:pPr>
        <w:spacing w:line="440" w:lineRule="exact"/>
        <w:ind w:leftChars="354" w:left="850" w:rightChars="295" w:right="708" w:firstLineChars="177" w:firstLine="496"/>
        <w:rPr>
          <w:rFonts w:ascii="標楷體" w:eastAsia="標楷體" w:hAnsi="標楷體"/>
          <w:sz w:val="28"/>
        </w:rPr>
      </w:pPr>
      <w:r w:rsidRPr="00391399">
        <w:rPr>
          <w:rFonts w:ascii="標楷體" w:eastAsia="標楷體" w:hAnsi="標楷體" w:hint="eastAsia"/>
          <w:sz w:val="28"/>
        </w:rPr>
        <w:t>自我傷害三級預防工作需要全校各行政及教學單位共同努力，方能全面及周延地落實！然各校之屬性與辦學特色、外部資源等不盡相同，因此，需要在校長領</w:t>
      </w:r>
      <w:r w:rsidR="00BD1CFB">
        <w:rPr>
          <w:rFonts w:ascii="標楷體" w:eastAsia="標楷體" w:hAnsi="標楷體" w:hint="eastAsia"/>
          <w:sz w:val="28"/>
        </w:rPr>
        <w:t>導</w:t>
      </w:r>
      <w:r w:rsidRPr="00391399">
        <w:rPr>
          <w:rFonts w:ascii="標楷體" w:eastAsia="標楷體" w:hAnsi="標楷體" w:hint="eastAsia"/>
          <w:sz w:val="28"/>
        </w:rPr>
        <w:t>的自我傷害三級預防工作小組中共同研商出各校最適切的分工合作推動架構與運作模式。</w:t>
      </w:r>
    </w:p>
    <w:p w:rsidR="00391399" w:rsidRPr="00391399" w:rsidRDefault="00391399" w:rsidP="00391399">
      <w:pPr>
        <w:spacing w:line="440" w:lineRule="exact"/>
        <w:ind w:leftChars="354" w:left="850" w:rightChars="295" w:right="708" w:firstLineChars="177" w:firstLine="496"/>
        <w:rPr>
          <w:rFonts w:ascii="標楷體" w:eastAsia="標楷體" w:hAnsi="標楷體"/>
          <w:sz w:val="28"/>
        </w:rPr>
      </w:pPr>
      <w:r w:rsidRPr="00391399">
        <w:rPr>
          <w:rFonts w:ascii="標楷體" w:eastAsia="標楷體" w:hAnsi="標楷體" w:hint="eastAsia"/>
          <w:sz w:val="28"/>
        </w:rPr>
        <w:t>本表係提供各校分工合作之參考，請各校依單位建制與人力資源等擬定流程與權責分工，使能共同認知自我傷害三級預防工作之重要性，群策群力一起守護生命，協助學生順利學習，促進全人發展與成長！</w:t>
      </w:r>
    </w:p>
    <w:p w:rsidR="00CC28C5" w:rsidRPr="001A5CB5" w:rsidRDefault="00CC28C5" w:rsidP="00CC28C5">
      <w:pPr>
        <w:rPr>
          <w:rFonts w:ascii="標楷體" w:eastAsia="標楷體" w:hAnsi="標楷體"/>
        </w:rPr>
      </w:pPr>
      <w:r w:rsidRPr="001A5CB5">
        <w:rPr>
          <w:rFonts w:ascii="標楷體" w:eastAsia="標楷體" w:hAnsi="標楷體"/>
          <w:noProof/>
        </w:rPr>
        <mc:AlternateContent>
          <mc:Choice Requires="wpc">
            <w:drawing>
              <wp:inline distT="0" distB="0" distL="0" distR="0" wp14:anchorId="69C37C06">
                <wp:extent cx="6769100" cy="9414510"/>
                <wp:effectExtent l="0" t="0" r="1270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文字方塊 1"/>
                        <wps:cNvSpPr txBox="1"/>
                        <wps:spPr>
                          <a:xfrm>
                            <a:off x="420" y="0"/>
                            <a:ext cx="463099" cy="1819274"/>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文字方塊 5"/>
                        <wps:cNvSpPr txBox="1">
                          <a:spLocks noChangeAspect="1"/>
                        </wps:cNvSpPr>
                        <wps:spPr>
                          <a:xfrm>
                            <a:off x="796213" y="1"/>
                            <a:ext cx="5972887" cy="3110400"/>
                          </a:xfrm>
                          <a:prstGeom prst="rect">
                            <a:avLst/>
                          </a:prstGeom>
                          <a:solidFill>
                            <a:schemeClr val="lt1"/>
                          </a:solidFill>
                          <a:ln w="6350">
                            <a:solidFill>
                              <a:prstClr val="black"/>
                            </a:solidFill>
                          </a:ln>
                        </wps:spPr>
                        <wps:txbx>
                          <w:txbxContent>
                            <w:p w:rsidR="003C18F3" w:rsidRPr="00471F12" w:rsidRDefault="003C18F3"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3C18F3" w:rsidRPr="00471F12" w:rsidRDefault="003C18F3"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420" y="3627120"/>
                            <a:ext cx="429566" cy="2567940"/>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5" name="文字方塊 4"/>
                        <wps:cNvSpPr txBox="1"/>
                        <wps:spPr>
                          <a:xfrm>
                            <a:off x="818793" y="3304200"/>
                            <a:ext cx="419721" cy="3226140"/>
                          </a:xfrm>
                          <a:prstGeom prst="rect">
                            <a:avLst/>
                          </a:prstGeom>
                          <a:solidFill>
                            <a:schemeClr val="lt1"/>
                          </a:solidFill>
                          <a:ln w="6350">
                            <a:solidFill>
                              <a:prstClr val="black"/>
                            </a:solidFill>
                          </a:ln>
                        </wps:spPr>
                        <wps:txbx>
                          <w:txbxContent>
                            <w:p w:rsidR="003C18F3" w:rsidRPr="00CD67B0" w:rsidRDefault="003C18F3"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420" y="7522151"/>
                            <a:ext cx="449893" cy="1562100"/>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1395932" y="3261328"/>
                            <a:ext cx="5338009" cy="1234440"/>
                          </a:xfrm>
                          <a:prstGeom prst="rect">
                            <a:avLst/>
                          </a:prstGeom>
                          <a:solidFill>
                            <a:schemeClr val="lt1"/>
                          </a:solidFill>
                          <a:ln w="6350">
                            <a:solidFill>
                              <a:prstClr val="black"/>
                            </a:solidFill>
                          </a:ln>
                        </wps:spPr>
                        <wps:txbx>
                          <w:txbxContent>
                            <w:p w:rsidR="003C18F3" w:rsidRPr="00CD67B0" w:rsidRDefault="003C18F3"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3C18F3" w:rsidRPr="00471F12" w:rsidRDefault="003C18F3"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3C18F3" w:rsidRPr="00471F12" w:rsidRDefault="003C18F3"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7"/>
                        <wps:cNvSpPr txBox="1"/>
                        <wps:spPr>
                          <a:xfrm>
                            <a:off x="1395932" y="4591910"/>
                            <a:ext cx="5338009" cy="2507630"/>
                          </a:xfrm>
                          <a:prstGeom prst="rect">
                            <a:avLst/>
                          </a:prstGeom>
                          <a:solidFill>
                            <a:schemeClr val="lt1"/>
                          </a:solidFill>
                          <a:ln w="6350">
                            <a:solidFill>
                              <a:prstClr val="black"/>
                            </a:solidFill>
                          </a:ln>
                        </wps:spPr>
                        <wps:txbx>
                          <w:txbxContent>
                            <w:p w:rsidR="003C18F3" w:rsidRPr="00471F12" w:rsidRDefault="003C18F3"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1395932" y="7553744"/>
                            <a:ext cx="5338009" cy="1489774"/>
                          </a:xfrm>
                          <a:prstGeom prst="rect">
                            <a:avLst/>
                          </a:prstGeom>
                          <a:solidFill>
                            <a:schemeClr val="lt1"/>
                          </a:solidFill>
                          <a:ln w="6350">
                            <a:solidFill>
                              <a:prstClr val="black"/>
                            </a:solidFill>
                          </a:ln>
                        </wps:spPr>
                        <wps:txbx>
                          <w:txbxContent>
                            <w:p w:rsidR="003C18F3" w:rsidRPr="0096647F" w:rsidRDefault="003C18F3"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線接點 30"/>
                        <wps:cNvCnPr/>
                        <wps:spPr>
                          <a:xfrm>
                            <a:off x="1238514" y="4917270"/>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接點 31"/>
                        <wps:cNvCnPr/>
                        <wps:spPr>
                          <a:xfrm flipH="1">
                            <a:off x="1238514" y="3878545"/>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單箭頭接點 12"/>
                        <wps:cNvCnPr/>
                        <wps:spPr>
                          <a:xfrm>
                            <a:off x="429986" y="4911090"/>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直線單箭頭接點 13"/>
                        <wps:cNvCnPr/>
                        <wps:spPr>
                          <a:xfrm flipH="1">
                            <a:off x="215203" y="1819274"/>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直線單箭頭接點 14"/>
                        <wps:cNvCnPr/>
                        <wps:spPr>
                          <a:xfrm>
                            <a:off x="3941763" y="3110401"/>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15"/>
                        <wps:cNvCnPr/>
                        <wps:spPr>
                          <a:xfrm>
                            <a:off x="3970047" y="7108166"/>
                            <a:ext cx="0" cy="445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接點 36"/>
                        <wps:cNvCnPr/>
                        <wps:spPr>
                          <a:xfrm>
                            <a:off x="450313" y="8303201"/>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線單箭頭接點 17"/>
                        <wps:cNvCnPr/>
                        <wps:spPr>
                          <a:xfrm>
                            <a:off x="215203" y="6195060"/>
                            <a:ext cx="10164" cy="1327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9C37C06" id="畫布 38" o:spid="_x0000_s1026" editas="canvas" style="width:533pt;height:741.3pt;mso-position-horizontal-relative:char;mso-position-vertical-relative:line" coordsize="67691,9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teTgYAACAuAAAOAAAAZHJzL2Uyb0RvYy54bWzsWk2P3DQYviPxH6Lc6cSO8zXqbLVMKSCt&#10;2ooWevZmnJ2oGTs43p1Z/gASB45FAgnBgWN7QkKI39NW/Re8dpzMx07aYWlHdMhlJh9vHPv187yf&#10;uXlrMSucCyarXPCRi254rsN4KiY5Pxu5Xz6881HsOpWifEILwdnIvWSVe+voww9uzsshw2IqigmT&#10;DgzCq+G8HLlTpcrhYFClUzaj1Q1RMg43MyFnVMGpPBtMJJ3D6LNigD0vHMyFnJRSpKyq4Ort+qZ7&#10;ZMbPMpaqe1lWMeUUIxfmpsyvNL+n+ndwdJMOzyQtp3lqp0GvMYsZzTm8tB3qNlXUOZf5laFmeSpF&#10;JTJ1IxWzgciyPGVmDbAa5G2sZkz5Ba3MYlLQTjNBOHqL456e6XlXosgnd/Ki0CelrNS4kM4FBa3N&#10;p7liWk+DNakBzGKon9X/c9hHBiLzEnaxKtv9rP7dPB9MacnM8qthevfivnTyCYDMdTidAZZePPn2&#10;+dMfXjz58/mv3zlIT1G/HwQflCCqFh+LhZa21yu4qBe3yORM/4PuHbhPMMDisoUCWygn1ZdD30sS&#10;10nhFopRgiNiddA8r5X0KRMzRx+MXAlQMwigFyeVqtXViFxRsIE3a1VcKDPLdQXTYcGd+cgN/cAz&#10;A3dv0WlB08dbtkgPAfumtVKvXh+pxenCquRUTC5BU1LUtKjK9E4OizmhlbpPJfAAVAPcVvfgJysE&#10;TEbYI9eZCvnNtutafuQy+hX8u84cmDVyq6/PqWSuU3zOAREJIkRT0ZyQINIbIFfvnK7e4eezsQAY&#10;wq7D/MyhlldFc5hJMXsERuBYvxduUZ7C3EYuvL0+HKua72BEUnZ8bISAfCVVJ/yBphIy6tWb9XDx&#10;iMrS7qgCLNwVDQbpcGNja1m9tVwcnyuR5WbXtYprvVrNAx/2RIxgKzGChgBXiGFgWZ6I9HHlcDGe&#10;Un7GjqsSgGxpY5BjH6vX0EGiKAkx8g2PDJLpsOFRkEQ4jqOaSD5CHvGM0QWsHwKRrEF653zSbOvZ&#10;BNTaH5sw4HmLn4HLdrev8Mle7+BI42j8EEcIbB5IL2lCcBKEYc0SHIRRAhYSBA6JJbjRW+91Dsrr&#10;4O1ux4RL14jHYhRHSe1KfN8D0mwyBYFHgWBAB2Y+xiE6PKa0FmZXpvTxlo5j9x5vYTDY2zxE2Fi6&#10;a3qIKMAYBRuBFCFJrHlhEpIAwq3Di6Nak7Er7rflH31eYnKY/1JegiH838aT6Jo8QX4SJD426YYP&#10;HsDHsR5pGU0Fvh97XpO9Y5/ohPPAwqk2rXt3ZOmTjv27FCiXbqHK22AKCRKUoI1oao0pOPAiKHsd&#10;GlNad7wrU6Bo2afbddlwj+k2mOstyMfJW3ASURD4ETHhRZeTIHESHVSJ11SmWruxK/T/eUTVU2Xv&#10;TgJMtKXKy59+f/nHjy++/+3VXz87teW2KfeY35cQ8eizjnoUwn4cIGKiKJKgCEcbvgEFEUHgj0zG&#10;4UWIQIX3tUFUkXPdrblSKdddEqukZRuiUpcF08IF/4JlgFbTq9EXNpojk8dNc8RIaokM+lTtQ7Y5&#10;ohuGy47K8iErqx9jph+464OttHmj4Kp9cJZzIeuWzPpb1aKZalbLN6uu17psDWg16rP9mVe/7Zqt&#10;Y8ZM+PWYcbIiLz9r2iS2bbaKHj+O4oCYgHRpXtfRAyJQJ+rRAyB/L9EDyVbtnGv0PH/y7OWzp69+&#10;eWpND2qLu1DyeLPpgWp3EkPxBEp4YHmQl2xYHj+OY8/2jEIUvyEirZSk+dlUjQXn0LsSsu7nbbTr&#10;aiNUd0TpUNG8+IRPHHVZQiNZyRx6XwWzAN3SNO2t1X6tVdt76cBbWyLtxttWswV1NezV1eWVrv6K&#10;1Qqj0AIPcBfFxCQP3W2YHnugmwPzlBASvdbWtWXKbuzpkME6Sj8hCLLqulhl+t8bhV0I5kyEFYak&#10;NqM92rT6OqPAA0Nb2z3rsHRtnW9HtEWeR8CCgWuNkBcjaCpD1LU0cBZthARBZKqmPdr+T2hrO1br&#10;WUBbItsJZCTwfPu1T+x7Pny4uI6xhAQhstX3MOmzxjq5fS/j/rZz02Gd2gLTTsBZib4AIIEXbsT9&#10;yEMheF/jDn2oRyRNOt3xqVgffe0z+jJf/MLXvlC7WPvOefXc1DWWH3Yf/Q0AAP//AwBQSwMEFAAG&#10;AAgAAAAhAGWMNB3dAAAABwEAAA8AAABkcnMvZG93bnJldi54bWxMj0FPwzAMhe9I/IfISNxYyoaq&#10;qTSdEBKISxEMxHbMGq+p1jilybbw7/F2gYvlp2c9f69cJNeLA46h86TgdpKBQGq86ahV8PnxdDMH&#10;EaImo3tPqOAHAyyqy4tSF8Yf6R0Py9gKDqFQaAU2xqGQMjQWnQ4TPyCxt/Wj05Hl2Eoz6iOHu15O&#10;syyXTnfEH6we8NFis1vunYLdbPaV1s8r2729bus6fht8SbVS11fp4R5ExBT/juGEz+hQMdPG78kE&#10;0SvgIvE8T16W56w3vN3NpznIqpT/+atfAAAA//8DAFBLAQItABQABgAIAAAAIQC2gziS/gAAAOEB&#10;AAATAAAAAAAAAAAAAAAAAAAAAABbQ29udGVudF9UeXBlc10ueG1sUEsBAi0AFAAGAAgAAAAhADj9&#10;If/WAAAAlAEAAAsAAAAAAAAAAAAAAAAALwEAAF9yZWxzLy5yZWxzUEsBAi0AFAAGAAgAAAAhAKk6&#10;S15OBgAAIC4AAA4AAAAAAAAAAAAAAAAALgIAAGRycy9lMm9Eb2MueG1sUEsBAi0AFAAGAAgAAAAh&#10;AGWMNB3dAAAABwEAAA8AAAAAAAAAAAAAAAAAqA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1;height:94145;visibility:visible;mso-wrap-style:square" filled="t">
                  <v:fill o:detectmouseclick="t"/>
                  <v:path o:connecttype="none"/>
                </v:shape>
                <v:shapetype id="_x0000_t202" coordsize="21600,21600" o:spt="202" path="m,l,21600r21600,l21600,xe">
                  <v:stroke joinstyle="miter"/>
                  <v:path gradientshapeok="t" o:connecttype="rect"/>
                </v:shapetype>
                <v:shape id="文字方塊 1" o:spid="_x0000_s1028" type="#_x0000_t202" style="position:absolute;left:4;width:4631;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0vwAAANoAAAAPAAAAZHJzL2Rvd25yZXYueG1sRI9Bi8Iw&#10;EIXvwv6HMAvebKqwItVURFhw9yAY9T40Y1vaTEqTrd1/bwTB0zC89715s9mOthUD9b52rGCepCCI&#10;C2dqLhVczt+zFQgfkA22jknBP3nY5h+TDWbG3flEgw6liCHsM1RQhdBlUvqiIos+cR1x1G6utxji&#10;2pfS9HiP4baVizRdSos1xwsVdrSvqGj0n4013MDjUjf0o92XT3+PN91dpVLTz3G3BhFoDG/ziz6Y&#10;yMHzleeU+QMAAP//AwBQSwECLQAUAAYACAAAACEA2+H2y+4AAACFAQAAEwAAAAAAAAAAAAAAAAAA&#10;AAAAW0NvbnRlbnRfVHlwZXNdLnhtbFBLAQItABQABgAIAAAAIQBa9CxbvwAAABUBAAALAAAAAAAA&#10;AAAAAAAAAB8BAABfcmVscy8ucmVsc1BLAQItABQABgAIAAAAIQDk+dw0vwAAANoAAAAPAAAAAAAA&#10;AAAAAAAAAAcCAABkcnMvZG93bnJldi54bWxQSwUGAAAAAAMAAwC3AAAA8wI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v:textbox>
                </v:shape>
                <v:shape id="文字方塊 5" o:spid="_x0000_s1029" type="#_x0000_t202" style="position:absolute;left:7962;width:59729;height:3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THwwAAANoAAAAPAAAAZHJzL2Rvd25yZXYueG1sRI9BawIx&#10;FITvQv9DeII3zSpYytYoUioIZQ+uih4fm5fN4uZl2aS6/vumUOhxmJlvmNVmcK24Ux8azwrmswwE&#10;ceV1w7WC03E3fQMRIrLG1jMpeFKAzfpltMJc+wcf6F7GWiQIhxwV2Bi7XMpQWXIYZr4jTp7xvcOY&#10;ZF9L3eMjwV0rF1n2Kh02nBYsdvRhqbqV306BNuZ4W9q9OXxdzPVcfBbba1koNRkP23cQkYb4H/5r&#10;77WCJfxeSTdArn8AAAD//wMAUEsBAi0AFAAGAAgAAAAhANvh9svuAAAAhQEAABMAAAAAAAAAAAAA&#10;AAAAAAAAAFtDb250ZW50X1R5cGVzXS54bWxQSwECLQAUAAYACAAAACEAWvQsW78AAAAVAQAACwAA&#10;AAAAAAAAAAAAAAAfAQAAX3JlbHMvLnJlbHNQSwECLQAUAAYACAAAACEAK2G0x8MAAADaAAAADwAA&#10;AAAAAAAAAAAAAAAHAgAAZHJzL2Rvd25yZXYueG1sUEsFBgAAAAADAAMAtwAAAPcCAAAAAA==&#10;" fillcolor="white [3201]" strokeweight=".5pt">
                  <v:path arrowok="t"/>
                  <o:lock v:ext="edit" aspectratio="t"/>
                  <v:textbox>
                    <w:txbxContent>
                      <w:p w:rsidR="003C18F3" w:rsidRPr="00471F12" w:rsidRDefault="003C18F3"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3C18F3" w:rsidRPr="00471F12" w:rsidRDefault="003C18F3"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v:textbox>
                </v:shape>
                <v:shape id="文字方塊 23" o:spid="_x0000_s1030"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v:textbox>
                </v:shape>
                <v:shape id="文字方塊 4" o:spid="_x0000_s1031"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EAvgAAANsAAAAPAAAAZHJzL2Rvd25yZXYueG1sRI9Bq8Iw&#10;EITvgv8hrOBNUwVFqlFEEJ4eBKPel2Zti82mNHm1/nsjCB6H2flmZ7XpbCVaanzpWMFknIAgzpwp&#10;OVdwvexHCxA+IBusHJOCF3nYrPu9FabGPflMrQ65iBD2KSooQqhTKX1WkEU/djVx9O6usRiibHJp&#10;GnxGuK3kNEnm0mLJsaHAmnYFZQ/9b+MbruVurh900G7mk+PpruubVGo46LZLEIG68Dv+pv+MgukM&#10;PlsiAOT6DQAA//8DAFBLAQItABQABgAIAAAAIQDb4fbL7gAAAIUBAAATAAAAAAAAAAAAAAAAAAAA&#10;AABbQ29udGVudF9UeXBlc10ueG1sUEsBAi0AFAAGAAgAAAAhAFr0LFu/AAAAFQEAAAsAAAAAAAAA&#10;AAAAAAAAHwEAAF9yZWxzLy5yZWxzUEsBAi0AFAAGAAgAAAAhAPV5AQC+AAAA2wAAAA8AAAAAAAAA&#10;AAAAAAAABwIAAGRycy9kb3ducmV2LnhtbFBLBQYAAAAAAwADALcAAADyAgAAAAA=&#10;" fillcolor="white [3201]" strokeweight=".5pt">
                  <v:textbox style="layout-flow:vertical-ideographic">
                    <w:txbxContent>
                      <w:p w:rsidR="003C18F3" w:rsidRPr="00CD67B0" w:rsidRDefault="003C18F3"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v:textbox>
                </v:shape>
                <v:shape id="文字方塊 26" o:spid="_x0000_s1032" type="#_x0000_t202" style="position:absolute;left:4;top:75221;width:449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QAAANsAAAAPAAAAZHJzL2Rvd25yZXYueG1sRI9Ba8JA&#10;EIXvBf/DMkJvza5Cg6RZpQgF9VBw1fuQHZNgdjZktzH++26h4PHx5n1vXrmZXCdGGkLrWcMiUyCI&#10;K29brjWcT19vKxAhIlvsPJOGBwXYrGcvJRbW3/lIo4m1SBAOBWpoYuwLKUPVkMOQ+Z44eVc/OIxJ&#10;DrW0A94T3HVyqVQuHbacGhrsadtQdTM/Lr3hR55yc6O98e9BHb6vpr9IrV/n0+cHiEhTfB7/p3dW&#10;wzKHvy0JAHL9CwAA//8DAFBLAQItABQABgAIAAAAIQDb4fbL7gAAAIUBAAATAAAAAAAAAAAAAAAA&#10;AAAAAABbQ29udGVudF9UeXBlc10ueG1sUEsBAi0AFAAGAAgAAAAhAFr0LFu/AAAAFQEAAAsAAAAA&#10;AAAAAAAAAAAAHwEAAF9yZWxzLy5yZWxzUEsBAi0AFAAGAAgAAAAhAAWrn3fBAAAA2wAAAA8AAAAA&#10;AAAAAAAAAAAABwIAAGRycy9kb3ducmV2LnhtbFBLBQYAAAAAAwADALcAAAD1Ag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v:textbox>
                </v:shape>
                <v:shape id="文字方塊 27" o:spid="_x0000_s1033" type="#_x0000_t202" style="position:absolute;left:13959;top:32613;width:53380;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3C18F3" w:rsidRPr="00CD67B0" w:rsidRDefault="003C18F3"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3C18F3" w:rsidRPr="00471F12" w:rsidRDefault="003C18F3"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3C18F3" w:rsidRPr="00471F12" w:rsidRDefault="003C18F3"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v:textbox>
                </v:shape>
                <v:shape id="文字方塊 7" o:spid="_x0000_s1034" type="#_x0000_t202" style="position:absolute;left:13959;top:45919;width:53380;height:2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3C18F3" w:rsidRPr="00471F12" w:rsidRDefault="003C18F3"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v:textbox>
                </v:shape>
                <v:shape id="文字方塊 29" o:spid="_x0000_s1035" type="#_x0000_t202" style="position:absolute;left:13959;top:75537;width:53380;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3C18F3" w:rsidRPr="0096647F" w:rsidRDefault="003C18F3"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v:textbox>
                </v:shape>
                <v:line id="直線接點 30" o:spid="_x0000_s1036"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接點 31" o:spid="_x0000_s1037"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type id="_x0000_t32" coordsize="21600,21600" o:spt="32" o:oned="t" path="m,l21600,21600e" filled="f">
                  <v:path arrowok="t" fillok="f" o:connecttype="none"/>
                  <o:lock v:ext="edit" shapetype="t"/>
                </v:shapetype>
                <v:shape id="直線單箭頭接點 12" o:spid="_x0000_s1038"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線單箭頭接點 13" o:spid="_x0000_s1039"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直線單箭頭接點 14" o:spid="_x0000_s1040"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15" o:spid="_x0000_s1041" type="#_x0000_t32" style="position:absolute;left:39700;top:71081;width:0;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line id="直線接點 36" o:spid="_x0000_s1042" style="position:absolute;visibility:visible;mso-wrap-style:square" from="4503,83032" to="13959,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shape id="直線單箭頭接點 17" o:spid="_x0000_s1043" type="#_x0000_t32" style="position:absolute;left:2152;top:61950;width:101;height:1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w10:anchorlock/>
              </v:group>
            </w:pict>
          </mc:Fallback>
        </mc:AlternateContent>
      </w:r>
    </w:p>
    <w:p w:rsidR="00CC28C5" w:rsidRPr="001A5CB5" w:rsidRDefault="00CC28C5" w:rsidP="00CC28C5">
      <w:pPr>
        <w:rPr>
          <w:rFonts w:ascii="標楷體" w:eastAsia="標楷體" w:hAnsi="標楷體"/>
        </w:rPr>
        <w:sectPr w:rsidR="00CC28C5" w:rsidRPr="001A5CB5" w:rsidSect="00391399">
          <w:pgSz w:w="14572" w:h="20639" w:code="12"/>
          <w:pgMar w:top="1134" w:right="1134" w:bottom="1134" w:left="1134" w:header="284" w:footer="284" w:gutter="0"/>
          <w:cols w:space="425"/>
          <w:docGrid w:type="lines" w:linePitch="360"/>
        </w:sectPr>
      </w:pPr>
    </w:p>
    <w:p w:rsidR="00CC28C5" w:rsidRPr="001A5CB5" w:rsidRDefault="00CC28C5" w:rsidP="00CC28C5">
      <w:pPr>
        <w:jc w:val="right"/>
        <w:rPr>
          <w:rFonts w:ascii="標楷體" w:eastAsia="標楷體" w:hAnsi="標楷體"/>
          <w:b/>
          <w:bCs/>
        </w:rPr>
      </w:pPr>
      <w:r w:rsidRPr="001A5CB5">
        <w:rPr>
          <w:rFonts w:ascii="標楷體" w:eastAsia="標楷體" w:hAnsi="標楷體"/>
          <w:b/>
          <w:bCs/>
        </w:rPr>
        <w:lastRenderedPageBreak/>
        <w:t>【本表為密件】</w:t>
      </w:r>
    </w:p>
    <w:p w:rsidR="00CC28C5" w:rsidRPr="001A5CB5" w:rsidRDefault="00CC28C5" w:rsidP="00CC28C5">
      <w:pPr>
        <w:jc w:val="right"/>
        <w:rPr>
          <w:rFonts w:ascii="標楷體" w:eastAsia="標楷體" w:hAnsi="標楷體"/>
          <w:sz w:val="28"/>
          <w:szCs w:val="28"/>
        </w:rPr>
      </w:pPr>
      <w:r w:rsidRPr="001A5CB5">
        <w:rPr>
          <w:rFonts w:ascii="標楷體" w:eastAsia="標楷體" w:hAnsi="標楷體"/>
          <w:b/>
          <w:bCs/>
          <w:sz w:val="28"/>
          <w:szCs w:val="28"/>
        </w:rPr>
        <w:t xml:space="preserve"> </w:t>
      </w:r>
      <w:r w:rsidRPr="001A5CB5">
        <w:rPr>
          <w:rFonts w:ascii="標楷體" w:eastAsia="標楷體" w:hAnsi="標楷體"/>
          <w:sz w:val="28"/>
          <w:szCs w:val="28"/>
        </w:rPr>
        <w:t>填表日期： 年 月 日</w:t>
      </w:r>
    </w:p>
    <w:p w:rsidR="00316551" w:rsidRPr="001A5CB5" w:rsidRDefault="00391399" w:rsidP="00316551">
      <w:pPr>
        <w:jc w:val="center"/>
        <w:rPr>
          <w:rFonts w:ascii="標楷體" w:eastAsia="標楷體" w:hAnsi="標楷體"/>
          <w:b/>
          <w:sz w:val="32"/>
          <w:szCs w:val="32"/>
        </w:rPr>
      </w:pPr>
      <w:r>
        <w:rPr>
          <w:rFonts w:ascii="標楷體" w:eastAsia="標楷體" w:hAnsi="標楷體" w:hint="eastAsia"/>
          <w:b/>
          <w:sz w:val="32"/>
          <w:szCs w:val="32"/>
        </w:rPr>
        <w:t>附件4：</w:t>
      </w:r>
      <w:r w:rsidR="00CC28C5" w:rsidRPr="001A5CB5">
        <w:rPr>
          <w:rFonts w:ascii="標楷體" w:eastAsia="標楷體" w:hAnsi="標楷體"/>
          <w:b/>
          <w:sz w:val="32"/>
          <w:szCs w:val="32"/>
        </w:rPr>
        <w:t>學生自我傷害後之狀況及學校處理表</w:t>
      </w:r>
      <w:r w:rsidR="00CC28C5" w:rsidRPr="001A5CB5">
        <w:rPr>
          <w:rFonts w:ascii="標楷體" w:eastAsia="標楷體" w:hAnsi="標楷體"/>
          <w:b/>
          <w:sz w:val="32"/>
          <w:szCs w:val="32"/>
        </w:rPr>
        <w:tab/>
      </w:r>
    </w:p>
    <w:p w:rsidR="00B02AE3"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寶貴生命的殞落令人扼腕和遺憾，在事件協助與處理的過程中，所有參與的夥伴都辛苦了！</w:t>
      </w:r>
    </w:p>
    <w:p w:rsidR="00B02AE3"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學生自殺是多重因素的結果，校內師長們平日對學生盡心盡力的關心照顧已是防治工作重要的一環。在大家盡力</w:t>
      </w:r>
      <w:r w:rsidR="005D34F3">
        <w:rPr>
          <w:rFonts w:ascii="標楷體" w:eastAsia="標楷體" w:hAnsi="標楷體" w:hint="eastAsia"/>
          <w:sz w:val="28"/>
          <w:szCs w:val="28"/>
        </w:rPr>
        <w:t>推</w:t>
      </w:r>
      <w:r w:rsidRPr="00391399">
        <w:rPr>
          <w:rFonts w:ascii="標楷體" w:eastAsia="標楷體" w:hAnsi="標楷體" w:hint="eastAsia"/>
          <w:sz w:val="28"/>
          <w:szCs w:val="28"/>
        </w:rPr>
        <w:t>動各項防治工作後，憾事依然發生所帶來的挫折與無力等各種可能感受是完全可以</w:t>
      </w:r>
      <w:r w:rsidR="005D34F3">
        <w:rPr>
          <w:rFonts w:ascii="標楷體" w:eastAsia="標楷體" w:hAnsi="標楷體" w:hint="eastAsia"/>
          <w:sz w:val="28"/>
          <w:szCs w:val="28"/>
        </w:rPr>
        <w:t>理</w:t>
      </w:r>
      <w:r w:rsidRPr="00391399">
        <w:rPr>
          <w:rFonts w:ascii="標楷體" w:eastAsia="標楷體" w:hAnsi="標楷體" w:hint="eastAsia"/>
          <w:sz w:val="28"/>
          <w:szCs w:val="28"/>
        </w:rPr>
        <w:t>解的；於此同時，也希望能從悲傷的事件中獲得學習，使能更有力量繼續前進。</w:t>
      </w:r>
    </w:p>
    <w:p w:rsidR="00316551"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因此，學校所提供的資料對未來研擬自我傷害防治策略極具參考意義。謝謝所有夥伴協助填寫，</w:t>
      </w:r>
      <w:r w:rsidRPr="00DD5E94">
        <w:rPr>
          <w:rFonts w:ascii="標楷體" w:eastAsia="標楷體" w:hAnsi="標楷體" w:hint="eastAsia"/>
          <w:sz w:val="28"/>
          <w:szCs w:val="28"/>
        </w:rPr>
        <w:t>也期待大家繼續一起攜手努力</w:t>
      </w:r>
      <w:r w:rsidRPr="00DC3CDA">
        <w:rPr>
          <w:rFonts w:ascii="標楷體" w:eastAsia="標楷體" w:hAnsi="標楷體" w:hint="eastAsia"/>
          <w:sz w:val="28"/>
          <w:szCs w:val="28"/>
        </w:rPr>
        <w:t>，</w:t>
      </w:r>
      <w:r w:rsidRPr="00391399">
        <w:rPr>
          <w:rFonts w:ascii="標楷體" w:eastAsia="標楷體" w:hAnsi="標楷體" w:hint="eastAsia"/>
          <w:sz w:val="28"/>
          <w:szCs w:val="28"/>
        </w:rPr>
        <w:t>祝福大家平安健康！</w:t>
      </w:r>
    </w:p>
    <w:tbl>
      <w:tblPr>
        <w:tblStyle w:val="a7"/>
        <w:tblW w:w="10421" w:type="dxa"/>
        <w:jc w:val="center"/>
        <w:tblLayout w:type="fixed"/>
        <w:tblLook w:val="04A0" w:firstRow="1" w:lastRow="0" w:firstColumn="1" w:lastColumn="0" w:noHBand="0" w:noVBand="1"/>
      </w:tblPr>
      <w:tblGrid>
        <w:gridCol w:w="1668"/>
        <w:gridCol w:w="1162"/>
        <w:gridCol w:w="284"/>
        <w:gridCol w:w="709"/>
        <w:gridCol w:w="6598"/>
      </w:tblGrid>
      <w:tr w:rsidR="001A5CB5" w:rsidRPr="001A5CB5" w:rsidTr="00CC28C5">
        <w:trPr>
          <w:trHeight w:val="56"/>
          <w:jc w:val="center"/>
        </w:trPr>
        <w:tc>
          <w:tcPr>
            <w:tcW w:w="1668" w:type="dxa"/>
            <w:shd w:val="clear" w:color="auto" w:fill="D5DCE4" w:themeFill="text2" w:themeFillTint="33"/>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項目</w:t>
            </w:r>
          </w:p>
        </w:tc>
        <w:tc>
          <w:tcPr>
            <w:tcW w:w="8753" w:type="dxa"/>
            <w:gridSpan w:val="4"/>
            <w:shd w:val="clear" w:color="auto" w:fill="D5DCE4" w:themeFill="text2" w:themeFillTint="33"/>
          </w:tcPr>
          <w:p w:rsidR="00CC28C5" w:rsidRPr="001A5CB5" w:rsidRDefault="00CC28C5" w:rsidP="00CC28C5">
            <w:pPr>
              <w:snapToGrid w:val="0"/>
              <w:spacing w:line="400" w:lineRule="exact"/>
              <w:jc w:val="center"/>
              <w:rPr>
                <w:rFonts w:ascii="標楷體" w:eastAsia="標楷體" w:hAnsi="標楷體"/>
              </w:rPr>
            </w:pPr>
            <w:r w:rsidRPr="001A5CB5">
              <w:rPr>
                <w:rFonts w:ascii="標楷體" w:eastAsia="標楷體" w:hAnsi="標楷體"/>
              </w:rPr>
              <w:t>說明</w:t>
            </w:r>
          </w:p>
        </w:tc>
      </w:tr>
      <w:tr w:rsidR="001A5CB5" w:rsidRPr="001A5CB5" w:rsidTr="00CC28C5">
        <w:trPr>
          <w:trHeight w:val="56"/>
          <w:jc w:val="center"/>
        </w:trPr>
        <w:tc>
          <w:tcPr>
            <w:tcW w:w="1668" w:type="dxa"/>
            <w:tcBorders>
              <w:bottom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資訊來源：</w:t>
            </w:r>
          </w:p>
        </w:tc>
        <w:tc>
          <w:tcPr>
            <w:tcW w:w="8753" w:type="dxa"/>
            <w:gridSpan w:val="4"/>
            <w:tcBorders>
              <w:bottom w:val="single" w:sz="4" w:space="0" w:color="auto"/>
            </w:tcBorders>
          </w:tcPr>
          <w:p w:rsidR="00CC28C5" w:rsidRPr="001A5CB5" w:rsidRDefault="00CC28C5" w:rsidP="00CC28C5">
            <w:pPr>
              <w:snapToGrid w:val="0"/>
              <w:spacing w:line="400" w:lineRule="exact"/>
              <w:rPr>
                <w:rFonts w:ascii="標楷體" w:eastAsia="標楷體" w:hAnsi="標楷體"/>
              </w:rPr>
            </w:pPr>
            <w:r w:rsidRPr="001A5CB5">
              <w:rPr>
                <w:rFonts w:ascii="標楷體" w:eastAsia="標楷體" w:hAnsi="標楷體"/>
              </w:rPr>
              <w:t>□新聞媒體（新聞標題：                     ）</w:t>
            </w:r>
          </w:p>
          <w:p w:rsidR="00CC28C5" w:rsidRPr="001A5CB5" w:rsidRDefault="00CC28C5" w:rsidP="00CC28C5">
            <w:pPr>
              <w:snapToGrid w:val="0"/>
              <w:spacing w:line="400" w:lineRule="exact"/>
              <w:rPr>
                <w:rFonts w:ascii="標楷體" w:eastAsia="標楷體" w:hAnsi="標楷體"/>
              </w:rPr>
            </w:pPr>
            <w:r w:rsidRPr="001A5CB5">
              <w:rPr>
                <w:rFonts w:ascii="標楷體" w:eastAsia="標楷體" w:hAnsi="標楷體"/>
              </w:rPr>
              <w:t>□校安中心通報（事件序號：                 ）</w:t>
            </w:r>
          </w:p>
          <w:p w:rsidR="00CC28C5" w:rsidRPr="001A5CB5" w:rsidRDefault="00CC28C5" w:rsidP="00CC28C5">
            <w:pPr>
              <w:spacing w:line="400" w:lineRule="exact"/>
              <w:ind w:rightChars="213" w:right="511"/>
              <w:rPr>
                <w:rFonts w:ascii="標楷體" w:eastAsia="標楷體" w:hAnsi="標楷體"/>
                <w:bCs/>
              </w:rPr>
            </w:pPr>
            <w:r w:rsidRPr="001A5CB5">
              <w:rPr>
                <w:rFonts w:ascii="標楷體" w:eastAsia="標楷體" w:hAnsi="標楷體"/>
              </w:rPr>
              <w:t>□</w:t>
            </w:r>
            <w:r w:rsidRPr="001A5CB5">
              <w:rPr>
                <w:rFonts w:ascii="標楷體" w:eastAsia="標楷體" w:hAnsi="標楷體"/>
                <w:bCs/>
              </w:rPr>
              <w:t>民意信箱陳情</w:t>
            </w:r>
            <w:r w:rsidRPr="001A5CB5">
              <w:rPr>
                <w:rFonts w:ascii="標楷體" w:eastAsia="標楷體" w:hAnsi="標楷體"/>
              </w:rPr>
              <w:t>（教育部公文文號：           ）</w:t>
            </w:r>
          </w:p>
        </w:tc>
      </w:tr>
      <w:tr w:rsidR="001A5CB5" w:rsidRPr="001A5CB5" w:rsidTr="00CC28C5">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自傷學生狀況描述</w:t>
            </w:r>
          </w:p>
        </w:tc>
      </w:tr>
      <w:tr w:rsidR="001A5CB5" w:rsidRPr="001A5CB5" w:rsidTr="00CC28C5">
        <w:trPr>
          <w:jc w:val="center"/>
        </w:trPr>
        <w:tc>
          <w:tcPr>
            <w:tcW w:w="1668" w:type="dxa"/>
            <w:tcBorders>
              <w:top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學校全銜:</w:t>
            </w:r>
          </w:p>
        </w:tc>
        <w:tc>
          <w:tcPr>
            <w:tcW w:w="8753" w:type="dxa"/>
            <w:gridSpan w:val="4"/>
            <w:tcBorders>
              <w:top w:val="single" w:sz="4" w:space="0" w:color="auto"/>
            </w:tcBorders>
          </w:tcPr>
          <w:p w:rsidR="00CC28C5" w:rsidRPr="001A5CB5" w:rsidRDefault="00CC28C5" w:rsidP="00CC28C5">
            <w:pPr>
              <w:spacing w:line="400" w:lineRule="exact"/>
              <w:rPr>
                <w:rFonts w:ascii="標楷體" w:eastAsia="標楷體" w:hAnsi="標楷體"/>
                <w:b/>
              </w:rPr>
            </w:pP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性別:</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rPr>
              <w:t>□男  □女  □</w:t>
            </w:r>
            <w:r w:rsidR="00DD154B" w:rsidRPr="001A5CB5">
              <w:rPr>
                <w:rFonts w:ascii="標楷體" w:eastAsia="標楷體" w:hAnsi="標楷體" w:hint="eastAsia"/>
              </w:rPr>
              <w:t>其他</w:t>
            </w:r>
          </w:p>
        </w:tc>
      </w:tr>
      <w:tr w:rsidR="001A5CB5" w:rsidRPr="001A5CB5" w:rsidTr="00CC28C5">
        <w:trPr>
          <w:trHeight w:val="56"/>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年齡:</w:t>
            </w:r>
          </w:p>
        </w:tc>
        <w:tc>
          <w:tcPr>
            <w:tcW w:w="8753" w:type="dxa"/>
            <w:gridSpan w:val="4"/>
          </w:tcPr>
          <w:p w:rsidR="00CC28C5" w:rsidRPr="001A5CB5" w:rsidRDefault="00CC28C5" w:rsidP="00CC28C5">
            <w:pPr>
              <w:spacing w:line="400" w:lineRule="exact"/>
              <w:jc w:val="center"/>
              <w:rPr>
                <w:rFonts w:ascii="標楷體" w:eastAsia="標楷體" w:hAnsi="標楷體"/>
                <w:b/>
              </w:rPr>
            </w:pP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學制/系級:</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□國小；□國中；□</w:t>
            </w:r>
            <w:r w:rsidR="00F40566" w:rsidRPr="001A5CB5">
              <w:rPr>
                <w:rFonts w:ascii="標楷體" w:eastAsia="標楷體" w:hAnsi="標楷體" w:hint="eastAsia"/>
              </w:rPr>
              <w:t>高級中等學校</w:t>
            </w:r>
            <w:r w:rsidRPr="001A5CB5">
              <w:rPr>
                <w:rFonts w:ascii="標楷體" w:eastAsia="標楷體" w:hAnsi="標楷體"/>
              </w:rPr>
              <w:t>；□五專；□二專；□四技；□二技；□大學；□研究所；□博士班；□其他（            ）</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年級:（            ）</w:t>
            </w:r>
          </w:p>
          <w:p w:rsidR="00CC28C5" w:rsidRPr="001A5CB5" w:rsidRDefault="00CC28C5" w:rsidP="00CC28C5">
            <w:pPr>
              <w:spacing w:line="400" w:lineRule="exact"/>
              <w:jc w:val="both"/>
              <w:rPr>
                <w:rFonts w:ascii="標楷體" w:eastAsia="標楷體" w:hAnsi="標楷體"/>
                <w:b/>
              </w:rPr>
            </w:pPr>
            <w:r w:rsidRPr="001A5CB5">
              <w:rPr>
                <w:rFonts w:ascii="標楷體" w:eastAsia="標楷體" w:hAnsi="標楷體"/>
              </w:rPr>
              <w:t>科/系所名稱：（            ）【無則免填】</w:t>
            </w:r>
          </w:p>
        </w:tc>
      </w:tr>
      <w:tr w:rsidR="001A5CB5" w:rsidRPr="001A5CB5" w:rsidTr="00CC28C5">
        <w:trPr>
          <w:trHeight w:val="77"/>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學生身分別:（可複選）</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□一般生；□當學年度轉學生；</w:t>
            </w:r>
            <w:r w:rsidR="00B0050D" w:rsidRPr="001A5CB5">
              <w:rPr>
                <w:rFonts w:ascii="標楷體" w:eastAsia="標楷體" w:hAnsi="標楷體"/>
              </w:rPr>
              <w:t>□</w:t>
            </w:r>
            <w:r w:rsidR="00B0050D" w:rsidRPr="001A5CB5">
              <w:rPr>
                <w:rFonts w:ascii="標楷體" w:eastAsia="標楷體" w:hAnsi="標楷體" w:hint="eastAsia"/>
              </w:rPr>
              <w:t>當學年度復學生；</w:t>
            </w:r>
            <w:r w:rsidRPr="001A5CB5">
              <w:rPr>
                <w:rFonts w:ascii="標楷體" w:eastAsia="標楷體" w:hAnsi="標楷體"/>
              </w:rPr>
              <w:t>□自學生；□進修部學生；□外籍生；□大陸地區生；□港澳生；</w:t>
            </w:r>
            <w:r w:rsidR="00B0050D" w:rsidRPr="001A5CB5">
              <w:rPr>
                <w:rFonts w:ascii="標楷體" w:eastAsia="標楷體" w:hAnsi="標楷體"/>
              </w:rPr>
              <w:t>□</w:t>
            </w:r>
            <w:r w:rsidR="00B0050D" w:rsidRPr="001A5CB5">
              <w:rPr>
                <w:rFonts w:ascii="標楷體" w:eastAsia="標楷體" w:hAnsi="標楷體" w:hint="eastAsia"/>
              </w:rPr>
              <w:t>僑生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□延畢生；□中輟生；□中離生；□休學生；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□特殊需求學生（□資優生、□身心障礙生）；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家庭狀況:（可複選）</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□三代同堂家庭；□雙親家庭；□隔代教養；□單親家庭（□父母離異；□父歿；□母歿）；</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□其他（              ）</w:t>
            </w:r>
          </w:p>
          <w:p w:rsidR="00CC28C5" w:rsidRPr="001A5CB5" w:rsidRDefault="00CC28C5" w:rsidP="00CC28C5">
            <w:pPr>
              <w:spacing w:line="400" w:lineRule="exact"/>
              <w:jc w:val="both"/>
              <w:rPr>
                <w:rFonts w:ascii="標楷體" w:eastAsia="標楷體" w:hAnsi="標楷體"/>
                <w:b/>
              </w:rPr>
            </w:pPr>
            <w:r w:rsidRPr="001A5CB5">
              <w:rPr>
                <w:rFonts w:ascii="標楷體" w:eastAsia="標楷體" w:hAnsi="標楷體"/>
              </w:rPr>
              <w:lastRenderedPageBreak/>
              <w:t>□疑似脆弱家庭（家庭因貧窮、犯罪、失業、物質濫用、未成年親職、有嚴重身心障礙兒童需照顧、家庭照顧功能不足等易受傷害的風險或多重問題，造成物質、生理、心理、環境的脆弱性，而需多重支持與服務介入的家庭。）</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學習狀況：</w:t>
            </w:r>
          </w:p>
        </w:tc>
        <w:tc>
          <w:tcPr>
            <w:tcW w:w="8753" w:type="dxa"/>
            <w:gridSpan w:val="4"/>
          </w:tcPr>
          <w:p w:rsidR="00CC28C5" w:rsidRPr="001A5CB5" w:rsidRDefault="00CC28C5" w:rsidP="00CC28C5">
            <w:pPr>
              <w:spacing w:line="400" w:lineRule="exact"/>
              <w:rPr>
                <w:rFonts w:ascii="標楷體" w:eastAsia="標楷體" w:hAnsi="標楷體"/>
              </w:rPr>
            </w:pPr>
            <w:r w:rsidRPr="001A5CB5">
              <w:rPr>
                <w:rFonts w:ascii="標楷體" w:eastAsia="標楷體" w:hAnsi="標楷體"/>
              </w:rPr>
              <w:t>□無特殊學習狀況；</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□原學習狀況佳</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□學習狀況不佳（可複選）：□嚴重曠課；□成績不佳；□無學習動機；</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住宿處:</w:t>
            </w:r>
          </w:p>
        </w:tc>
        <w:tc>
          <w:tcPr>
            <w:tcW w:w="8753" w:type="dxa"/>
            <w:gridSpan w:val="4"/>
          </w:tcPr>
          <w:p w:rsidR="00CC28C5" w:rsidRPr="001A5CB5" w:rsidRDefault="00CC28C5" w:rsidP="00CC28C5">
            <w:pPr>
              <w:spacing w:line="400" w:lineRule="exact"/>
              <w:rPr>
                <w:rFonts w:ascii="標楷體" w:eastAsia="標楷體" w:hAnsi="標楷體"/>
              </w:rPr>
            </w:pPr>
            <w:r w:rsidRPr="001A5CB5">
              <w:rPr>
                <w:rFonts w:ascii="標楷體" w:eastAsia="標楷體" w:hAnsi="標楷體"/>
              </w:rPr>
              <w:t>□家中；□學校宿舍；□賃居處；□其他（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學校措施及事前輔導（求助輔導）:</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請勾選符合項目：</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□訂有自我傷害三級預防實施計畫</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□定期舉辦促進心理健康（含正向思考、衝突管理、情緒管理、以及壓力與危機管理）之活動</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□辦理提昇學校人員及家長之憂鬱與自殺風險度之辨識與危機處理能力活動，以協助高關懷群之早期辨識與及早介入協助</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□已建立自殺與自殺企圖之危機處理與善後處置作業流程</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
              </w:rPr>
              <w:t>個案事前求助：</w:t>
            </w:r>
            <w:r w:rsidRPr="001A5CB5">
              <w:rPr>
                <w:rFonts w:ascii="標楷體" w:eastAsia="標楷體" w:hAnsi="標楷體"/>
                <w:bCs/>
              </w:rPr>
              <w:t>□有□無。</w:t>
            </w:r>
          </w:p>
          <w:p w:rsidR="00CC28C5" w:rsidRPr="001A5CB5" w:rsidRDefault="00B0050D" w:rsidP="00CC28C5">
            <w:pPr>
              <w:spacing w:line="400" w:lineRule="exact"/>
              <w:rPr>
                <w:rFonts w:ascii="標楷體" w:eastAsia="標楷體" w:hAnsi="標楷體"/>
                <w:bCs/>
              </w:rPr>
            </w:pPr>
            <w:r w:rsidRPr="001A5CB5">
              <w:rPr>
                <w:rFonts w:ascii="標楷體" w:eastAsia="標楷體" w:hAnsi="標楷體" w:hint="eastAsia"/>
                <w:b/>
              </w:rPr>
              <w:t>最近一年</w:t>
            </w:r>
            <w:r w:rsidR="00CC28C5" w:rsidRPr="001A5CB5">
              <w:rPr>
                <w:rFonts w:ascii="標楷體" w:eastAsia="標楷體" w:hAnsi="標楷體"/>
                <w:b/>
              </w:rPr>
              <w:t>曾接觸校內、外輔導或服務：</w:t>
            </w:r>
            <w:r w:rsidR="00CC28C5" w:rsidRPr="001A5CB5">
              <w:rPr>
                <w:rFonts w:ascii="標楷體" w:eastAsia="標楷體" w:hAnsi="標楷體"/>
                <w:bCs/>
              </w:rPr>
              <w:t>□校內</w:t>
            </w:r>
            <w:r w:rsidRPr="001A5CB5">
              <w:rPr>
                <w:rFonts w:ascii="標楷體" w:eastAsia="標楷體" w:hAnsi="標楷體" w:hint="eastAsia"/>
                <w:bCs/>
              </w:rPr>
              <w:t>(晤談、諮商、個管或轉介紀錄等)</w:t>
            </w:r>
            <w:r w:rsidR="00CC28C5" w:rsidRPr="001A5CB5">
              <w:rPr>
                <w:rFonts w:ascii="標楷體" w:eastAsia="標楷體" w:hAnsi="標楷體"/>
                <w:bCs/>
              </w:rPr>
              <w:t>；□校外（</w:t>
            </w:r>
            <w:r w:rsidRPr="001A5CB5">
              <w:rPr>
                <w:rFonts w:ascii="標楷體" w:eastAsia="標楷體" w:hAnsi="標楷體" w:hint="eastAsia"/>
                <w:bCs/>
              </w:rPr>
              <w:t>醫療、</w:t>
            </w:r>
            <w:r w:rsidR="00CC28C5" w:rsidRPr="001A5CB5">
              <w:rPr>
                <w:rFonts w:ascii="標楷體" w:eastAsia="標楷體" w:hAnsi="標楷體"/>
                <w:bCs/>
              </w:rPr>
              <w:t>衛生、社福或諮商機構）。 如：醫療、衛生、社服、或諮商機構</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若有，輔導狀況：(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發生日期及時間:</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rPr>
              <w:t>____年____月____日星期（___）時間:AM/PM____________</w:t>
            </w:r>
          </w:p>
        </w:tc>
      </w:tr>
      <w:tr w:rsidR="001A5CB5" w:rsidRPr="001A5CB5" w:rsidTr="00CC28C5">
        <w:trPr>
          <w:trHeight w:val="138"/>
          <w:jc w:val="center"/>
        </w:trPr>
        <w:tc>
          <w:tcPr>
            <w:tcW w:w="1668" w:type="dxa"/>
            <w:vMerge w:val="restart"/>
            <w:tcBorders>
              <w:right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rPr>
                <w:rFonts w:ascii="標楷體" w:eastAsia="標楷體" w:hAnsi="標楷體"/>
                <w:b/>
                <w:kern w:val="0"/>
              </w:rPr>
            </w:pPr>
            <w:r w:rsidRPr="001A5CB5">
              <w:rPr>
                <w:rFonts w:ascii="標楷體" w:eastAsia="標楷體" w:hAnsi="標楷體"/>
                <w:b/>
                <w:kern w:val="0"/>
              </w:rPr>
              <w:t>校內</w:t>
            </w: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□宿舍</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□廁所</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□教室、輔導室</w:t>
            </w:r>
            <w:r w:rsidR="00B0050D" w:rsidRPr="001A5CB5">
              <w:rPr>
                <w:rFonts w:ascii="標楷體" w:eastAsia="標楷體" w:hAnsi="標楷體" w:hint="eastAsia"/>
              </w:rPr>
              <w:t>等室內空間</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□校內室外空間</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□校內其他（           ）</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rPr>
                <w:rFonts w:ascii="標楷體" w:eastAsia="標楷體" w:hAnsi="標楷體"/>
                <w:b/>
                <w:kern w:val="0"/>
              </w:rPr>
            </w:pPr>
            <w:r w:rsidRPr="001A5CB5">
              <w:rPr>
                <w:rFonts w:ascii="標楷體" w:eastAsia="標楷體" w:hAnsi="標楷體"/>
                <w:b/>
                <w:kern w:val="0"/>
              </w:rPr>
              <w:t>校外</w:t>
            </w: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□家中</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□租屋</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□他人家中</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□公共場所</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bottom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□校外其他（           ）</w:t>
            </w:r>
          </w:p>
        </w:tc>
      </w:tr>
      <w:tr w:rsidR="001A5CB5" w:rsidRPr="001A5CB5" w:rsidTr="00CC28C5">
        <w:trPr>
          <w:trHeight w:val="1140"/>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自傷方式:</w:t>
            </w:r>
          </w:p>
        </w:tc>
        <w:tc>
          <w:tcPr>
            <w:tcW w:w="8753" w:type="dxa"/>
            <w:gridSpan w:val="4"/>
            <w:tcBorders>
              <w:top w:val="single" w:sz="4" w:space="0" w:color="auto"/>
            </w:tcBorders>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□1.藥物過量；□2.非法藥物過量；</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□3.瓦斯；□4.燒炭；</w:t>
            </w:r>
            <w:r w:rsidRPr="001A5CB5">
              <w:rPr>
                <w:rFonts w:ascii="標楷體" w:eastAsia="標楷體" w:hAnsi="標楷體"/>
              </w:rPr>
              <w:br/>
              <w:t>□5.農藥；□6.吞食化學藥劑；</w:t>
            </w:r>
            <w:r w:rsidRPr="001A5CB5">
              <w:rPr>
                <w:rFonts w:ascii="標楷體" w:eastAsia="標楷體" w:hAnsi="標楷體"/>
              </w:rPr>
              <w:br/>
              <w:t>□7.上吊、窒息；□8.溺水；</w:t>
            </w:r>
            <w:r w:rsidRPr="001A5CB5">
              <w:rPr>
                <w:rFonts w:ascii="標楷體" w:eastAsia="標楷體" w:hAnsi="標楷體"/>
              </w:rPr>
              <w:br/>
              <w:t>□9.槍砲；□10.自焚；</w:t>
            </w:r>
            <w:r w:rsidRPr="001A5CB5">
              <w:rPr>
                <w:rFonts w:ascii="標楷體" w:eastAsia="標楷體" w:hAnsi="標楷體"/>
              </w:rPr>
              <w:br/>
              <w:t>□11.割腕；□12.割頸；□13.切割其他身體部位；□14.切割部位不明；</w:t>
            </w:r>
            <w:r w:rsidRPr="001A5CB5">
              <w:rPr>
                <w:rFonts w:ascii="標楷體" w:eastAsia="標楷體" w:hAnsi="標楷體"/>
              </w:rPr>
              <w:br/>
            </w:r>
            <w:r w:rsidRPr="001A5CB5">
              <w:rPr>
                <w:rFonts w:ascii="標楷體" w:eastAsia="標楷體" w:hAnsi="標楷體"/>
              </w:rPr>
              <w:lastRenderedPageBreak/>
              <w:t>□15.跳樓或其它高處墜落；□16.遭車輛或火車撞擊；□17.騎乘車輛撞擊；□18.其他（       ）；□19.不詳</w:t>
            </w:r>
          </w:p>
        </w:tc>
      </w:tr>
      <w:tr w:rsidR="001A5CB5" w:rsidRPr="001A5CB5" w:rsidTr="00CC28C5">
        <w:trPr>
          <w:trHeight w:val="140"/>
          <w:jc w:val="center"/>
        </w:trPr>
        <w:tc>
          <w:tcPr>
            <w:tcW w:w="1668" w:type="dxa"/>
            <w:vMerge w:val="restart"/>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發生可能原因（可複選）:</w:t>
            </w:r>
          </w:p>
        </w:tc>
        <w:tc>
          <w:tcPr>
            <w:tcW w:w="2155" w:type="dxa"/>
            <w:gridSpan w:val="3"/>
            <w:tcBorders>
              <w:top w:val="single" w:sz="4" w:space="0" w:color="auto"/>
              <w:left w:val="nil"/>
              <w:bottom w:val="nil"/>
              <w:right w:val="nil"/>
            </w:tcBorders>
            <w:shd w:val="clear" w:color="auto" w:fill="D9E2F3" w:themeFill="accent1" w:themeFillTint="33"/>
          </w:tcPr>
          <w:p w:rsidR="00CC28C5" w:rsidRPr="001A5CB5" w:rsidRDefault="00CC28C5" w:rsidP="00CC28C5">
            <w:pPr>
              <w:pStyle w:val="a8"/>
              <w:spacing w:line="0" w:lineRule="atLeast"/>
              <w:jc w:val="center"/>
              <w:rPr>
                <w:rFonts w:ascii="標楷體" w:hAnsi="標楷體"/>
              </w:rPr>
            </w:pPr>
            <w:r w:rsidRPr="001A5CB5">
              <w:rPr>
                <w:rFonts w:ascii="標楷體" w:hAnsi="標楷體"/>
              </w:rPr>
              <w:t>類別</w:t>
            </w:r>
          </w:p>
        </w:tc>
        <w:tc>
          <w:tcPr>
            <w:tcW w:w="6598" w:type="dxa"/>
            <w:shd w:val="clear" w:color="auto" w:fill="D9E2F3" w:themeFill="accent1" w:themeFillTint="33"/>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可能原因</w:t>
            </w:r>
          </w:p>
        </w:tc>
      </w:tr>
      <w:tr w:rsidR="001A5CB5" w:rsidRPr="001A5CB5" w:rsidTr="007B766D">
        <w:trPr>
          <w:trHeight w:val="58"/>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個人</w:t>
            </w: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□身體疾病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□憂鬱相關問題/疾患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□網路/手機使用問題/成癮</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□酒精使用問題/疾患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□藥物使用問題/疾患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□其他精神問題/疾患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□自傷史</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□其他（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w:t>
            </w:r>
          </w:p>
        </w:tc>
        <w:tc>
          <w:tcPr>
            <w:tcW w:w="6598" w:type="dxa"/>
            <w:tcBorders>
              <w:top w:val="single" w:sz="4" w:space="0" w:color="auto"/>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□待澄清（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□同儕關係問題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□師生關係問題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□校園霸凌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□學業問題</w:t>
            </w:r>
          </w:p>
        </w:tc>
      </w:tr>
      <w:tr w:rsidR="001A5CB5" w:rsidRPr="001A5CB5" w:rsidTr="00CC28C5">
        <w:trPr>
          <w:trHeight w:val="32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□課外活動或社團問題</w:t>
            </w:r>
          </w:p>
        </w:tc>
      </w:tr>
      <w:tr w:rsidR="001A5CB5" w:rsidRPr="001A5CB5" w:rsidTr="00CC28C5">
        <w:trPr>
          <w:trHeight w:val="241"/>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□校園適應問題（轉學生、休學生）</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網路</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□網路霸凌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失落經驗</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□親友過世</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□親友自殺</w:t>
            </w:r>
          </w:p>
        </w:tc>
      </w:tr>
      <w:tr w:rsidR="001A5CB5" w:rsidRPr="001A5CB5" w:rsidTr="00CC28C5">
        <w:trPr>
          <w:trHeight w:val="386"/>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親密關係</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□感情問題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□親密關係暴力</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□人際疏離或孤獨</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家庭與外在事件</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□家庭關係問題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□家人身體疾病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□家人精神疾病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□家人酒精/藥物使用問題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□家暴</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□被收養孩童</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□經濟與居住問題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□司法問題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創傷</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□重大災難事件</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□性侵害、性騷擾、性霸凌</w:t>
            </w:r>
            <w:r w:rsidR="00DD154B" w:rsidRPr="001A5CB5">
              <w:rPr>
                <w:rFonts w:ascii="標楷體" w:hAnsi="標楷體" w:hint="eastAsia"/>
              </w:rPr>
              <w:t>事件</w:t>
            </w:r>
            <w:r w:rsidRPr="001A5CB5">
              <w:rPr>
                <w:rFonts w:ascii="標楷體" w:hAnsi="標楷體"/>
              </w:rPr>
              <w:t>的</w:t>
            </w:r>
            <w:r w:rsidR="00DD154B" w:rsidRPr="001A5CB5">
              <w:rPr>
                <w:rFonts w:ascii="標楷體" w:hAnsi="標楷體" w:hint="eastAsia"/>
              </w:rPr>
              <w:t>被</w:t>
            </w:r>
            <w:r w:rsidRPr="001A5CB5">
              <w:rPr>
                <w:rFonts w:ascii="標楷體" w:hAnsi="標楷體"/>
              </w:rPr>
              <w:t>害</w:t>
            </w:r>
            <w:r w:rsidR="00DD154B" w:rsidRPr="001A5CB5">
              <w:rPr>
                <w:rFonts w:ascii="標楷體" w:hAnsi="標楷體" w:hint="eastAsia"/>
              </w:rPr>
              <w:t>人</w:t>
            </w:r>
            <w:r w:rsidRPr="001A5CB5">
              <w:rPr>
                <w:rFonts w:ascii="標楷體" w:hAnsi="標楷體"/>
              </w:rPr>
              <w:t>或</w:t>
            </w:r>
            <w:r w:rsidR="00DD154B" w:rsidRPr="001A5CB5">
              <w:rPr>
                <w:rFonts w:ascii="標楷體" w:hAnsi="標楷體" w:hint="eastAsia"/>
              </w:rPr>
              <w:t>行為</w:t>
            </w:r>
            <w:r w:rsidRPr="001A5CB5">
              <w:rPr>
                <w:rFonts w:ascii="標楷體" w:hAnsi="標楷體"/>
              </w:rPr>
              <w:t>人）</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性別</w:t>
            </w:r>
          </w:p>
        </w:tc>
        <w:tc>
          <w:tcPr>
            <w:tcW w:w="6598" w:type="dxa"/>
            <w:tcBorders>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□多元性別</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w:t>
            </w:r>
          </w:p>
        </w:tc>
        <w:tc>
          <w:tcPr>
            <w:tcW w:w="6598" w:type="dxa"/>
            <w:tcBorders>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             ）</w:t>
            </w:r>
          </w:p>
        </w:tc>
      </w:tr>
      <w:tr w:rsidR="001A5CB5" w:rsidRPr="001A5CB5" w:rsidTr="00CC28C5">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1A5CB5" w:rsidRDefault="00CC28C5" w:rsidP="00CC28C5">
            <w:pPr>
              <w:spacing w:line="400" w:lineRule="exact"/>
              <w:rPr>
                <w:rFonts w:ascii="標楷體" w:eastAsia="標楷體" w:hAnsi="標楷體"/>
              </w:rPr>
            </w:pPr>
            <w:r w:rsidRPr="001A5CB5">
              <w:rPr>
                <w:rFonts w:ascii="標楷體" w:eastAsia="標楷體" w:hAnsi="標楷體"/>
                <w:b/>
              </w:rPr>
              <w:t>學校處理經驗描述（請針對事件發生後當時的實際處理經驗以列舉方式加以描述）</w:t>
            </w:r>
          </w:p>
        </w:tc>
      </w:tr>
      <w:tr w:rsidR="001A5CB5" w:rsidRPr="001A5CB5" w:rsidTr="00CC28C5">
        <w:trPr>
          <w:trHeight w:val="56"/>
          <w:jc w:val="center"/>
        </w:trPr>
        <w:tc>
          <w:tcPr>
            <w:tcW w:w="1668" w:type="dxa"/>
            <w:tcBorders>
              <w:top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處理流程</w:t>
            </w:r>
          </w:p>
        </w:tc>
        <w:tc>
          <w:tcPr>
            <w:tcW w:w="8753" w:type="dxa"/>
            <w:gridSpan w:val="4"/>
            <w:tcBorders>
              <w:top w:val="single" w:sz="4" w:space="0" w:color="auto"/>
            </w:tcBorders>
          </w:tcPr>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學校協助處理單位（請依照各校編制填寫）:</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人力支援狀況（請依照各校編制填寫）:</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事件處理流程:</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1.第一現場發現者:</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2.第一現場處理者:</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3.</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4.</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5.</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b/>
              </w:rPr>
            </w:pPr>
            <w:r w:rsidRPr="001A5CB5">
              <w:rPr>
                <w:rFonts w:ascii="標楷體" w:eastAsia="標楷體" w:hAnsi="標楷體"/>
              </w:rPr>
              <w:t>（若表格不敷使用請自行增列）</w:t>
            </w:r>
          </w:p>
        </w:tc>
      </w:tr>
      <w:tr w:rsidR="00CC28C5" w:rsidRPr="001A5CB5" w:rsidTr="00CC28C5">
        <w:trPr>
          <w:trHeight w:val="56"/>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回顧與精進</w:t>
            </w:r>
          </w:p>
        </w:tc>
        <w:tc>
          <w:tcPr>
            <w:tcW w:w="8753" w:type="dxa"/>
            <w:gridSpan w:val="4"/>
          </w:tcPr>
          <w:p w:rsidR="00CC28C5" w:rsidRPr="001A5CB5" w:rsidRDefault="00CC28C5" w:rsidP="00CC28C5">
            <w:pPr>
              <w:numPr>
                <w:ilvl w:val="0"/>
                <w:numId w:val="1"/>
              </w:numPr>
              <w:spacing w:line="400" w:lineRule="exact"/>
              <w:ind w:left="176" w:hanging="284"/>
              <w:rPr>
                <w:rFonts w:ascii="標楷體" w:eastAsia="標楷體" w:hAnsi="標楷體"/>
              </w:rPr>
            </w:pPr>
            <w:r w:rsidRPr="001A5CB5">
              <w:rPr>
                <w:rFonts w:ascii="標楷體" w:eastAsia="標楷體" w:hAnsi="標楷體"/>
                <w:b/>
              </w:rPr>
              <w:t>未來精進策略：</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執行困境與建議：</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可供學習與參考之經驗：</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rPr>
                <w:rFonts w:ascii="標楷體" w:eastAsia="標楷體" w:hAnsi="標楷體"/>
              </w:rPr>
            </w:pPr>
            <w:r w:rsidRPr="001A5CB5">
              <w:rPr>
                <w:rFonts w:ascii="標楷體" w:eastAsia="標楷體" w:hAnsi="標楷體"/>
              </w:rPr>
              <w:t>（若表格不敷使用請自行增列）</w:t>
            </w:r>
          </w:p>
        </w:tc>
      </w:tr>
    </w:tbl>
    <w:p w:rsidR="00CC28C5" w:rsidRPr="001A5CB5" w:rsidRDefault="00CC28C5" w:rsidP="00CC28C5">
      <w:pPr>
        <w:snapToGrid w:val="0"/>
        <w:spacing w:line="240" w:lineRule="atLeast"/>
        <w:rPr>
          <w:rFonts w:ascii="標楷體" w:eastAsia="標楷體" w:hAnsi="標楷體"/>
          <w:sz w:val="28"/>
          <w:szCs w:val="28"/>
        </w:rPr>
      </w:pPr>
    </w:p>
    <w:p w:rsidR="00CC28C5" w:rsidRPr="001A5CB5" w:rsidRDefault="00CC28C5" w:rsidP="00CC28C5">
      <w:pPr>
        <w:snapToGrid w:val="0"/>
        <w:spacing w:line="240" w:lineRule="atLeast"/>
        <w:rPr>
          <w:rFonts w:ascii="標楷體" w:eastAsia="標楷體" w:hAnsi="標楷體"/>
          <w:sz w:val="28"/>
          <w:szCs w:val="28"/>
        </w:rPr>
      </w:pPr>
      <w:r w:rsidRPr="001A5CB5">
        <w:rPr>
          <w:rFonts w:ascii="標楷體" w:eastAsia="標楷體" w:hAnsi="標楷體"/>
          <w:sz w:val="28"/>
          <w:szCs w:val="28"/>
        </w:rPr>
        <w:t xml:space="preserve">承辦人：           </w:t>
      </w:r>
      <w:r w:rsidRPr="001A5CB5">
        <w:rPr>
          <w:rFonts w:ascii="標楷體" w:eastAsia="標楷體" w:hAnsi="標楷體"/>
          <w:sz w:val="28"/>
          <w:szCs w:val="28"/>
        </w:rPr>
        <w:tab/>
        <w:t>聯絡電話：</w:t>
      </w:r>
      <w:r w:rsidRPr="001A5CB5">
        <w:rPr>
          <w:rFonts w:ascii="標楷體" w:eastAsia="標楷體" w:hAnsi="標楷體"/>
          <w:sz w:val="28"/>
          <w:szCs w:val="28"/>
        </w:rPr>
        <w:tab/>
        <w:t xml:space="preserve">            e-mail：               </w:t>
      </w:r>
    </w:p>
    <w:p w:rsidR="00CC28C5" w:rsidRPr="001A5CB5" w:rsidRDefault="00CC28C5" w:rsidP="00CC28C5">
      <w:pPr>
        <w:snapToGrid w:val="0"/>
        <w:spacing w:line="240" w:lineRule="atLeast"/>
        <w:rPr>
          <w:rFonts w:ascii="標楷體" w:eastAsia="標楷體" w:hAnsi="標楷體"/>
          <w:sz w:val="28"/>
          <w:szCs w:val="28"/>
        </w:rPr>
      </w:pPr>
    </w:p>
    <w:p w:rsidR="00CC28C5" w:rsidRPr="001A5CB5" w:rsidRDefault="00CC28C5" w:rsidP="00CC28C5">
      <w:pPr>
        <w:snapToGrid w:val="0"/>
        <w:spacing w:line="240" w:lineRule="atLeast"/>
        <w:rPr>
          <w:rFonts w:ascii="標楷體" w:eastAsia="標楷體" w:hAnsi="標楷體"/>
          <w:sz w:val="28"/>
          <w:szCs w:val="28"/>
        </w:rPr>
      </w:pPr>
      <w:r w:rsidRPr="001A5CB5">
        <w:rPr>
          <w:rFonts w:ascii="標楷體" w:eastAsia="標楷體" w:hAnsi="標楷體"/>
          <w:sz w:val="28"/>
          <w:szCs w:val="28"/>
        </w:rPr>
        <w:t>主管簽章：</w:t>
      </w:r>
    </w:p>
    <w:p w:rsidR="00CC28C5" w:rsidRPr="001A5CB5" w:rsidRDefault="00CC28C5" w:rsidP="00CC28C5">
      <w:pPr>
        <w:rPr>
          <w:rFonts w:ascii="標楷體" w:eastAsia="標楷體" w:hAnsi="標楷體"/>
        </w:rPr>
      </w:pPr>
    </w:p>
    <w:p w:rsidR="00CC28C5" w:rsidRPr="001A5CB5" w:rsidRDefault="00CC28C5" w:rsidP="00CC28C5">
      <w:pPr>
        <w:widowControl/>
        <w:rPr>
          <w:rFonts w:ascii="標楷體" w:eastAsia="標楷體" w:hAnsi="標楷體"/>
        </w:rPr>
      </w:pPr>
      <w:r w:rsidRPr="001A5CB5">
        <w:rPr>
          <w:rFonts w:ascii="標楷體" w:eastAsia="標楷體" w:hAnsi="標楷體"/>
        </w:rPr>
        <w:br w:type="page"/>
      </w:r>
    </w:p>
    <w:p w:rsidR="00CC28C5" w:rsidRPr="001A5CB5" w:rsidRDefault="00391399" w:rsidP="00497237">
      <w:pPr>
        <w:spacing w:line="400" w:lineRule="exact"/>
        <w:jc w:val="center"/>
        <w:rPr>
          <w:rFonts w:ascii="標楷體" w:eastAsia="標楷體" w:hAnsi="標楷體"/>
          <w:b/>
          <w:sz w:val="32"/>
        </w:rPr>
      </w:pPr>
      <w:r>
        <w:rPr>
          <w:rFonts w:ascii="標楷體" w:eastAsia="標楷體" w:hAnsi="標楷體" w:hint="eastAsia"/>
          <w:b/>
          <w:sz w:val="32"/>
        </w:rPr>
        <w:lastRenderedPageBreak/>
        <w:t>附件5：</w:t>
      </w:r>
      <w:r w:rsidR="00CC28C5" w:rsidRPr="001A5CB5">
        <w:rPr>
          <w:rFonts w:ascii="標楷體" w:eastAsia="標楷體" w:hAnsi="標楷體"/>
          <w:b/>
          <w:sz w:val="32"/>
        </w:rPr>
        <w:t>各級學校建物防墜安全檢核參考表</w:t>
      </w:r>
    </w:p>
    <w:p w:rsidR="00CC28C5" w:rsidRPr="001A5CB5" w:rsidRDefault="00CC28C5" w:rsidP="00497237">
      <w:pPr>
        <w:spacing w:line="400" w:lineRule="exact"/>
        <w:jc w:val="center"/>
        <w:rPr>
          <w:rFonts w:ascii="標楷體" w:eastAsia="標楷體" w:hAnsi="標楷體"/>
          <w:b/>
          <w:sz w:val="32"/>
        </w:rPr>
      </w:pPr>
      <w:r w:rsidRPr="001A5CB5">
        <w:rPr>
          <w:rFonts w:ascii="標楷體" w:eastAsia="標楷體" w:hAnsi="標楷體"/>
          <w:b/>
          <w:sz w:val="32"/>
        </w:rPr>
        <w:t>（請各校依單位建制與現有建物安全規劃自行調整）</w:t>
      </w:r>
    </w:p>
    <w:p w:rsidR="00CC28C5" w:rsidRPr="001A5CB5" w:rsidRDefault="00CC28C5" w:rsidP="00CC28C5">
      <w:pPr>
        <w:jc w:val="right"/>
        <w:rPr>
          <w:rFonts w:ascii="標楷體" w:eastAsia="標楷體" w:hAnsi="標楷體"/>
          <w:b/>
          <w:sz w:val="20"/>
        </w:rPr>
      </w:pPr>
      <w:r w:rsidRPr="001A5CB5">
        <w:rPr>
          <w:rFonts w:ascii="標楷體" w:eastAsia="標楷體" w:hAnsi="標楷體"/>
          <w:b/>
          <w:sz w:val="20"/>
        </w:rPr>
        <w:t>（</w:t>
      </w:r>
      <w:r w:rsidR="00DD154B" w:rsidRPr="001A5CB5">
        <w:rPr>
          <w:rFonts w:ascii="標楷體" w:eastAsia="標楷體" w:hAnsi="標楷體" w:hint="eastAsia"/>
          <w:b/>
          <w:sz w:val="20"/>
        </w:rPr>
        <w:t>臺</w:t>
      </w:r>
      <w:r w:rsidRPr="001A5CB5">
        <w:rPr>
          <w:rFonts w:ascii="標楷體" w:eastAsia="標楷體" w:hAnsi="標楷體"/>
          <w:b/>
          <w:sz w:val="20"/>
        </w:rPr>
        <w:t>北市衛生局提供，110.03.25核定版）</w:t>
      </w:r>
    </w:p>
    <w:p w:rsidR="00CC28C5" w:rsidRPr="001A5CB5" w:rsidRDefault="00CC28C5" w:rsidP="00CC28C5">
      <w:pPr>
        <w:rPr>
          <w:rFonts w:ascii="標楷體" w:eastAsia="標楷體" w:hAnsi="標楷體"/>
          <w:b/>
        </w:rPr>
      </w:pPr>
      <w:r w:rsidRPr="001A5CB5">
        <w:rPr>
          <w:rFonts w:ascii="標楷體" w:eastAsia="標楷體" w:hAnsi="標楷體"/>
          <w:b/>
        </w:rPr>
        <w:t>學校名稱:</w:t>
      </w:r>
    </w:p>
    <w:p w:rsidR="00CC28C5" w:rsidRPr="001A5CB5" w:rsidRDefault="00CC28C5" w:rsidP="00CC28C5">
      <w:pPr>
        <w:rPr>
          <w:rFonts w:ascii="標楷體" w:eastAsia="標楷體" w:hAnsi="標楷體"/>
          <w:b/>
        </w:rPr>
      </w:pPr>
      <w:r w:rsidRPr="001A5CB5">
        <w:rPr>
          <w:rFonts w:ascii="標楷體" w:eastAsia="標楷體" w:hAnsi="標楷體"/>
          <w:b/>
        </w:rPr>
        <w:t>建物名稱:</w:t>
      </w:r>
    </w:p>
    <w:tbl>
      <w:tblPr>
        <w:tblStyle w:val="GridTable5Dark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80"/>
        <w:gridCol w:w="5620"/>
        <w:gridCol w:w="747"/>
        <w:gridCol w:w="873"/>
        <w:gridCol w:w="997"/>
      </w:tblGrid>
      <w:tr w:rsidR="001A5CB5" w:rsidRPr="001A5CB5" w:rsidTr="0049723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rPr>
                <w:rFonts w:ascii="標楷體" w:eastAsia="標楷體" w:hAnsi="標楷體"/>
                <w:color w:val="auto"/>
              </w:rPr>
            </w:pPr>
            <w:r w:rsidRPr="001A5CB5">
              <w:rPr>
                <w:rFonts w:ascii="標楷體" w:eastAsia="標楷體" w:hAnsi="標楷體"/>
                <w:color w:val="auto"/>
              </w:rPr>
              <w:t>項目</w:t>
            </w:r>
          </w:p>
        </w:tc>
        <w:tc>
          <w:tcPr>
            <w:tcW w:w="353"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編號</w:t>
            </w:r>
          </w:p>
        </w:tc>
        <w:tc>
          <w:tcPr>
            <w:tcW w:w="2860"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檢查內容</w:t>
            </w:r>
          </w:p>
        </w:tc>
        <w:tc>
          <w:tcPr>
            <w:tcW w:w="1352" w:type="pct"/>
            <w:gridSpan w:val="3"/>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檢查結果</w:t>
            </w: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vAlign w:val="center"/>
          </w:tcPr>
          <w:p w:rsidR="00CC28C5" w:rsidRPr="001A5CB5" w:rsidRDefault="00CC28C5" w:rsidP="00CC28C5">
            <w:pPr>
              <w:jc w:val="center"/>
              <w:rPr>
                <w:rFonts w:ascii="標楷體" w:eastAsia="標楷體" w:hAnsi="標楷體"/>
                <w:color w:val="auto"/>
              </w:rPr>
            </w:pPr>
          </w:p>
        </w:tc>
        <w:tc>
          <w:tcPr>
            <w:tcW w:w="353" w:type="pct"/>
            <w:vMerge/>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安全</w:t>
            </w:r>
          </w:p>
        </w:tc>
        <w:tc>
          <w:tcPr>
            <w:tcW w:w="451" w:type="pct"/>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不安全</w:t>
            </w:r>
          </w:p>
        </w:tc>
        <w:tc>
          <w:tcPr>
            <w:tcW w:w="514" w:type="pct"/>
            <w:shd w:val="clear" w:color="auto" w:fill="auto"/>
            <w:vAlign w:val="center"/>
          </w:tcPr>
          <w:p w:rsidR="00CC28C5" w:rsidRPr="001A5CB5" w:rsidRDefault="00CC28C5" w:rsidP="00CC28C5">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改善規劃</w:t>
            </w:r>
          </w:p>
        </w:tc>
      </w:tr>
      <w:tr w:rsidR="001A5CB5" w:rsidRPr="001A5CB5" w:rsidTr="00497237">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教室窗戶</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確認教室有多少對外窗戶的窗外無陽</w:t>
            </w:r>
            <w:r w:rsidR="00DD154B" w:rsidRPr="001A5CB5">
              <w:rPr>
                <w:rFonts w:ascii="標楷體" w:eastAsia="標楷體" w:hAnsi="標楷體"/>
              </w:rPr>
              <w:t>臺</w:t>
            </w:r>
            <w:r w:rsidRPr="001A5CB5">
              <w:rPr>
                <w:rFonts w:ascii="標楷體" w:eastAsia="標楷體" w:hAnsi="標楷體"/>
              </w:rPr>
              <w:t>、露臺或緩衝空間</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7B766D"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窗</w:t>
            </w:r>
            <w:r w:rsidR="00DD154B" w:rsidRPr="001A5CB5">
              <w:rPr>
                <w:rFonts w:ascii="標楷體" w:eastAsia="標楷體" w:hAnsi="標楷體" w:hint="eastAsia"/>
              </w:rPr>
              <w:t>臺</w:t>
            </w:r>
            <w:r w:rsidRPr="001A5CB5">
              <w:rPr>
                <w:rFonts w:ascii="標楷體" w:eastAsia="標楷體" w:hAnsi="標楷體"/>
              </w:rPr>
              <w:t>高度是否足夠安全</w:t>
            </w:r>
            <w:r w:rsidR="007B766D">
              <w:rPr>
                <w:rFonts w:ascii="標楷體" w:eastAsia="標楷體" w:hAnsi="標楷體" w:hint="eastAsia"/>
              </w:rPr>
              <w:t>：</w:t>
            </w:r>
          </w:p>
          <w:p w:rsidR="007B766D"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（1）國小、國中─基本：1-9F</w:t>
            </w:r>
            <w:r w:rsidRPr="001A5CB5">
              <w:rPr>
                <w:rFonts w:ascii="標楷體" w:eastAsia="標楷體" w:hAnsi="標楷體" w:cs="Cambria Math"/>
              </w:rPr>
              <w:t>≧</w:t>
            </w:r>
            <w:r w:rsidRPr="001A5CB5">
              <w:rPr>
                <w:rFonts w:ascii="標楷體" w:eastAsia="標楷體" w:hAnsi="標楷體"/>
              </w:rPr>
              <w:t>100cm；10F以上</w:t>
            </w:r>
            <w:r w:rsidRPr="001A5CB5">
              <w:rPr>
                <w:rFonts w:ascii="標楷體" w:eastAsia="標楷體" w:hAnsi="標楷體" w:cs="Cambria Math"/>
              </w:rPr>
              <w:t>≧</w:t>
            </w:r>
            <w:r w:rsidRPr="001A5CB5">
              <w:rPr>
                <w:rFonts w:ascii="標楷體" w:eastAsia="標楷體" w:hAnsi="標楷體"/>
              </w:rPr>
              <w:t>110cm</w:t>
            </w:r>
          </w:p>
          <w:p w:rsidR="00CC28C5" w:rsidRPr="001A5CB5"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r w:rsidR="007B766D">
              <w:rPr>
                <w:rFonts w:ascii="標楷體" w:eastAsia="標楷體" w:hAnsi="標楷體" w:hint="eastAsia"/>
              </w:rPr>
              <w:t>高級中等學校以上</w:t>
            </w:r>
            <w:r w:rsidRPr="001A5CB5">
              <w:rPr>
                <w:rFonts w:ascii="標楷體" w:eastAsia="標楷體" w:hAnsi="標楷體"/>
              </w:rPr>
              <w:t>─基本：1-9F</w:t>
            </w:r>
            <w:r w:rsidRPr="001A5CB5">
              <w:rPr>
                <w:rFonts w:ascii="標楷體" w:eastAsia="標楷體" w:hAnsi="標楷體" w:cs="Cambria Math"/>
              </w:rPr>
              <w:t>≧</w:t>
            </w:r>
            <w:r w:rsidRPr="001A5CB5">
              <w:rPr>
                <w:rFonts w:ascii="標楷體" w:eastAsia="標楷體" w:hAnsi="標楷體"/>
              </w:rPr>
              <w:t>110cm；10F以上</w:t>
            </w:r>
            <w:r w:rsidRPr="001A5CB5">
              <w:rPr>
                <w:rFonts w:ascii="標楷體" w:eastAsia="標楷體" w:hAnsi="標楷體" w:cs="Cambria Math"/>
              </w:rPr>
              <w:t>≧</w:t>
            </w:r>
            <w:r w:rsidRPr="001A5CB5">
              <w:rPr>
                <w:rFonts w:ascii="標楷體" w:eastAsia="標楷體" w:hAnsi="標楷體"/>
              </w:rPr>
              <w:t>120cm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「四樓含以上」建物窗</w:t>
            </w:r>
            <w:r w:rsidR="00DD154B" w:rsidRPr="001A5CB5">
              <w:rPr>
                <w:rFonts w:ascii="標楷體" w:eastAsia="標楷體" w:hAnsi="標楷體"/>
              </w:rPr>
              <w:t>臺</w:t>
            </w:r>
            <w:r w:rsidRPr="001A5CB5">
              <w:rPr>
                <w:rFonts w:ascii="標楷體" w:eastAsia="標楷體" w:hAnsi="標楷體"/>
              </w:rPr>
              <w:t>前有無放置可攀爬之物品（花盆、課桌椅、櫃子、書架等）</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「四樓含以上」建物窗</w:t>
            </w:r>
            <w:r w:rsidR="00DD154B" w:rsidRPr="001A5CB5">
              <w:rPr>
                <w:rFonts w:ascii="標楷體" w:eastAsia="標楷體" w:hAnsi="標楷體"/>
              </w:rPr>
              <w:t>臺</w:t>
            </w:r>
            <w:r w:rsidRPr="001A5CB5">
              <w:rPr>
                <w:rFonts w:ascii="標楷體" w:eastAsia="標楷體" w:hAnsi="標楷體"/>
              </w:rPr>
              <w:t>高度未達150公分之橫拉窗，是否開啟會超過20公分</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「四樓含以上」建物窗</w:t>
            </w:r>
            <w:r w:rsidR="00DD154B" w:rsidRPr="001A5CB5">
              <w:rPr>
                <w:rFonts w:ascii="標楷體" w:eastAsia="標楷體" w:hAnsi="標楷體"/>
              </w:rPr>
              <w:t>臺</w:t>
            </w:r>
            <w:r w:rsidRPr="001A5CB5">
              <w:rPr>
                <w:rFonts w:ascii="標楷體" w:eastAsia="標楷體" w:hAnsi="標楷體"/>
              </w:rPr>
              <w:t>高度未達150公分之推射窗，是否開啟會超過20公分</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陽（露）</w:t>
            </w:r>
            <w:r w:rsidR="00DD154B" w:rsidRPr="001A5CB5">
              <w:rPr>
                <w:rFonts w:ascii="標楷體" w:eastAsia="標楷體" w:hAnsi="標楷體" w:hint="eastAsia"/>
                <w:color w:val="auto"/>
              </w:rPr>
              <w:t>臺</w:t>
            </w: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女兒牆高度是否足夠安全（基本高度同窗戶，但建議120cm以上）</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欄杆隔條是否過於容易攀爬（不宜為橫式、格式）</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欄杆間隔是否超過20cm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欄杆底部與地面間隔是否高於15cm</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「四樓含以上」建物地面是否放置可攀爬之物品（花盆、課桌椅、櫃子等）</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公共樓梯</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樓梯、扶手及欄杆的縫隙是否超過20cm</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樓梯與樓梯間的縫隙是否超過30cm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梯間採光照明是否足夠</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樓梯兩旁挑空處上下是否有安全網</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頂樓</w:t>
            </w:r>
          </w:p>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女兒牆高度是否足夠安全（建議140-150cm；如有定期上鎖，可於該項次補充說明並免檢核）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低女兒牆是否有加裝高度防護設備（欄杆、強化玻璃、防護網；如有定期上鎖，可於該項次補充說明並免檢核）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女兒牆面或地面是否有可攀爬物品（如花盆）及設備（如管路）；如有定期上鎖，可於該項次補充說明並免檢核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女兒牆是否設有警語或警示設備（如有定期上鎖，可於該項次補充說明並免檢核）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頂樓出入口及平</w:t>
            </w:r>
            <w:r w:rsidR="00DD154B" w:rsidRPr="001A5CB5">
              <w:rPr>
                <w:rFonts w:ascii="標楷體" w:eastAsia="標楷體" w:hAnsi="標楷體"/>
              </w:rPr>
              <w:t>臺</w:t>
            </w:r>
            <w:r w:rsidRPr="001A5CB5">
              <w:rPr>
                <w:rFonts w:ascii="標楷體" w:eastAsia="標楷體" w:hAnsi="標楷體"/>
              </w:rPr>
              <w:t>是否有足夠照明設備（如有定期上鎖，可於該項次補充說明並免檢核）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6</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頂樓出入口是否有監測設備（監視器、感應器、警鈴、感應鎖；如有定期上鎖，可於該項次補充說明並免檢核）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7</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8</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頂樓突出建物（水塔平</w:t>
            </w:r>
            <w:r w:rsidR="00DD154B" w:rsidRPr="001A5CB5">
              <w:rPr>
                <w:rFonts w:ascii="標楷體" w:eastAsia="標楷體" w:hAnsi="標楷體"/>
              </w:rPr>
              <w:t>臺</w:t>
            </w:r>
            <w:r w:rsidRPr="001A5CB5">
              <w:rPr>
                <w:rFonts w:ascii="標楷體" w:eastAsia="標楷體" w:hAnsi="標楷體"/>
              </w:rPr>
              <w:t>、電梯平</w:t>
            </w:r>
            <w:r w:rsidR="00DD154B" w:rsidRPr="001A5CB5">
              <w:rPr>
                <w:rFonts w:ascii="標楷體" w:eastAsia="標楷體" w:hAnsi="標楷體"/>
              </w:rPr>
              <w:t>臺</w:t>
            </w:r>
            <w:r w:rsidRPr="001A5CB5">
              <w:rPr>
                <w:rFonts w:ascii="標楷體" w:eastAsia="標楷體" w:hAnsi="標楷體"/>
              </w:rPr>
              <w:t>）工作樓梯是否加鎖管制（如有定期上鎖，可於該項次補充說明並免檢核）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r w:rsidRPr="001A5CB5">
              <w:rPr>
                <w:rFonts w:ascii="標楷體" w:eastAsia="標楷體" w:hAnsi="標楷體"/>
                <w:color w:val="auto"/>
              </w:rPr>
              <w:t>公共設施及空</w:t>
            </w:r>
          </w:p>
          <w:p w:rsidR="00CC28C5" w:rsidRPr="001A5CB5" w:rsidRDefault="00CC28C5" w:rsidP="00CC28C5">
            <w:pPr>
              <w:rPr>
                <w:rFonts w:ascii="標楷體" w:eastAsia="標楷體" w:hAnsi="標楷體"/>
                <w:b w:val="0"/>
                <w:bCs w:val="0"/>
                <w:color w:val="auto"/>
              </w:rPr>
            </w:pPr>
            <w:r w:rsidRPr="001A5CB5">
              <w:rPr>
                <w:rFonts w:ascii="標楷體" w:eastAsia="標楷體" w:hAnsi="標楷體"/>
                <w:color w:val="auto"/>
              </w:rPr>
              <w:t>間</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公共空間挑高處（大廳挑高、中庭挑高、天井等有三公尺以上高地落差之空間）是否有防護網</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公共空間挑高處相鄰之平</w:t>
            </w:r>
            <w:r w:rsidR="00DD154B" w:rsidRPr="001A5CB5">
              <w:rPr>
                <w:rFonts w:ascii="標楷體" w:eastAsia="標楷體" w:hAnsi="標楷體"/>
              </w:rPr>
              <w:t>臺</w:t>
            </w:r>
            <w:r w:rsidRPr="001A5CB5">
              <w:rPr>
                <w:rFonts w:ascii="標楷體" w:eastAsia="標楷體" w:hAnsi="標楷體"/>
              </w:rPr>
              <w:t>及窗戶是否有安全措施</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公共設施及空間較陰暗或隱密之處，是否有妥善設置門禁管制</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學校管理</w:t>
            </w: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學校所聘請之管理或保全人員是否熟知各項安全設備</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管理或保全人員是否熟知緊急網路電話（警消等）</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學校相關人員（含保全人員）是否能接獲師生求助並主動協助異常安全事件</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是否訂有緊急事件應變流程，供師生及保全人員參考</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none" w:sz="0" w:space="0" w:color="auto"/>
              <w:bottom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1A5CB5">
              <w:rPr>
                <w:rFonts w:ascii="標楷體" w:eastAsia="標楷體" w:hAnsi="標楷體"/>
                <w:b/>
                <w:bCs/>
              </w:rPr>
              <w:t>相關檢查內容依需要進行調整</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rsidR="00CC28C5" w:rsidRPr="001A5CB5" w:rsidRDefault="00CC28C5" w:rsidP="00497237">
      <w:pPr>
        <w:rPr>
          <w:rFonts w:ascii="標楷體" w:eastAsia="標楷體" w:hAnsi="標楷體"/>
        </w:rPr>
      </w:pPr>
    </w:p>
    <w:sectPr w:rsidR="00CC28C5" w:rsidRPr="001A5CB5" w:rsidSect="003913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B3" w:rsidRDefault="00EF7DB3">
      <w:r>
        <w:separator/>
      </w:r>
    </w:p>
  </w:endnote>
  <w:endnote w:type="continuationSeparator" w:id="0">
    <w:p w:rsidR="00EF7DB3" w:rsidRDefault="00EF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微軟正黑體"/>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42663"/>
      <w:docPartObj>
        <w:docPartGallery w:val="Page Numbers (Bottom of Page)"/>
        <w:docPartUnique/>
      </w:docPartObj>
    </w:sdtPr>
    <w:sdtEndPr/>
    <w:sdtContent>
      <w:p w:rsidR="003C18F3" w:rsidRDefault="003C18F3" w:rsidP="00CC28C5">
        <w:pPr>
          <w:pStyle w:val="a3"/>
          <w:jc w:val="center"/>
        </w:pPr>
        <w:r>
          <w:fldChar w:fldCharType="begin"/>
        </w:r>
        <w:r>
          <w:instrText>PAGE   \* MERGEFORMAT</w:instrText>
        </w:r>
        <w:r>
          <w:fldChar w:fldCharType="separate"/>
        </w:r>
        <w:r w:rsidR="00DC3CDA" w:rsidRPr="00DC3CDA">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B3" w:rsidRDefault="00EF7DB3">
      <w:r>
        <w:separator/>
      </w:r>
    </w:p>
  </w:footnote>
  <w:footnote w:type="continuationSeparator" w:id="0">
    <w:p w:rsidR="00EF7DB3" w:rsidRDefault="00EF7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B06DF8"/>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nsid w:val="16B309E1"/>
    <w:multiLevelType w:val="hybridMultilevel"/>
    <w:tmpl w:val="DF50BDD4"/>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nsid w:val="1BE60491"/>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6">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nsid w:val="24C55A63"/>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45173D47"/>
    <w:multiLevelType w:val="hybridMultilevel"/>
    <w:tmpl w:val="1EE20AE6"/>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5">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16">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782F7963"/>
    <w:multiLevelType w:val="hybridMultilevel"/>
    <w:tmpl w:val="84E00C70"/>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lvl>
    <w:lvl w:ilvl="2" w:tplc="361C43E2">
      <w:start w:val="1"/>
      <w:numFmt w:val="taiwaneseCountingThousand"/>
      <w:suff w:val="space"/>
      <w:lvlText w:val="（%3）"/>
      <w:lvlJc w:val="left"/>
      <w:pPr>
        <w:ind w:left="3032" w:hanging="480"/>
      </w:pPr>
      <w:rPr>
        <w:rFonts w:ascii="標楷體" w:eastAsia="標楷體" w:hAnsi="標楷體" w:cs="Times New Roman"/>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11"/>
  </w:num>
  <w:num w:numId="4">
    <w:abstractNumId w:val="15"/>
  </w:num>
  <w:num w:numId="5">
    <w:abstractNumId w:val="5"/>
  </w:num>
  <w:num w:numId="6">
    <w:abstractNumId w:val="17"/>
  </w:num>
  <w:num w:numId="7">
    <w:abstractNumId w:val="13"/>
  </w:num>
  <w:num w:numId="8">
    <w:abstractNumId w:val="16"/>
  </w:num>
  <w:num w:numId="9">
    <w:abstractNumId w:val="4"/>
  </w:num>
  <w:num w:numId="10">
    <w:abstractNumId w:val="12"/>
  </w:num>
  <w:num w:numId="11">
    <w:abstractNumId w:val="9"/>
  </w:num>
  <w:num w:numId="12">
    <w:abstractNumId w:val="8"/>
  </w:num>
  <w:num w:numId="13">
    <w:abstractNumId w:val="14"/>
  </w:num>
  <w:num w:numId="14">
    <w:abstractNumId w:val="10"/>
  </w:num>
  <w:num w:numId="15">
    <w:abstractNumId w:val="3"/>
  </w:num>
  <w:num w:numId="16">
    <w:abstractNumId w:val="6"/>
  </w:num>
  <w:num w:numId="17">
    <w:abstractNumId w:val="7"/>
  </w:num>
  <w:num w:numId="18">
    <w:abstractNumId w:val="1"/>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C5"/>
    <w:rsid w:val="00002A67"/>
    <w:rsid w:val="00005F36"/>
    <w:rsid w:val="00045219"/>
    <w:rsid w:val="000A0E06"/>
    <w:rsid w:val="000C1EA7"/>
    <w:rsid w:val="000D7EB5"/>
    <w:rsid w:val="000E2D3C"/>
    <w:rsid w:val="00110447"/>
    <w:rsid w:val="0012403C"/>
    <w:rsid w:val="00184934"/>
    <w:rsid w:val="001A5CB5"/>
    <w:rsid w:val="001F153C"/>
    <w:rsid w:val="00211E22"/>
    <w:rsid w:val="00211EA1"/>
    <w:rsid w:val="002173C9"/>
    <w:rsid w:val="00244ED3"/>
    <w:rsid w:val="00253AE2"/>
    <w:rsid w:val="00283076"/>
    <w:rsid w:val="002F1CD6"/>
    <w:rsid w:val="002F3F23"/>
    <w:rsid w:val="002F5C52"/>
    <w:rsid w:val="00306E62"/>
    <w:rsid w:val="00316551"/>
    <w:rsid w:val="003226C8"/>
    <w:rsid w:val="00324F1B"/>
    <w:rsid w:val="003330C3"/>
    <w:rsid w:val="00362D1B"/>
    <w:rsid w:val="00391399"/>
    <w:rsid w:val="003C016E"/>
    <w:rsid w:val="003C18F3"/>
    <w:rsid w:val="003D021C"/>
    <w:rsid w:val="003F7D51"/>
    <w:rsid w:val="00420A9F"/>
    <w:rsid w:val="00471F12"/>
    <w:rsid w:val="00497237"/>
    <w:rsid w:val="004A760A"/>
    <w:rsid w:val="004A764D"/>
    <w:rsid w:val="004B6040"/>
    <w:rsid w:val="004C6804"/>
    <w:rsid w:val="004E461D"/>
    <w:rsid w:val="004F300B"/>
    <w:rsid w:val="004F5FAA"/>
    <w:rsid w:val="00514E07"/>
    <w:rsid w:val="005268CF"/>
    <w:rsid w:val="00540358"/>
    <w:rsid w:val="00573C2A"/>
    <w:rsid w:val="00575092"/>
    <w:rsid w:val="00584D03"/>
    <w:rsid w:val="00596919"/>
    <w:rsid w:val="005A6207"/>
    <w:rsid w:val="005D34F3"/>
    <w:rsid w:val="00604FB1"/>
    <w:rsid w:val="00616C05"/>
    <w:rsid w:val="006415A2"/>
    <w:rsid w:val="00666EE5"/>
    <w:rsid w:val="00682F45"/>
    <w:rsid w:val="006A62C6"/>
    <w:rsid w:val="006B48C9"/>
    <w:rsid w:val="006F5E55"/>
    <w:rsid w:val="00717279"/>
    <w:rsid w:val="00755950"/>
    <w:rsid w:val="00792006"/>
    <w:rsid w:val="007B766D"/>
    <w:rsid w:val="007C09D7"/>
    <w:rsid w:val="007F3E01"/>
    <w:rsid w:val="00803F36"/>
    <w:rsid w:val="00804B43"/>
    <w:rsid w:val="008546FE"/>
    <w:rsid w:val="00867458"/>
    <w:rsid w:val="00887D9D"/>
    <w:rsid w:val="008C158A"/>
    <w:rsid w:val="008C2280"/>
    <w:rsid w:val="008F1210"/>
    <w:rsid w:val="008F545C"/>
    <w:rsid w:val="00943A76"/>
    <w:rsid w:val="00965A25"/>
    <w:rsid w:val="0096647F"/>
    <w:rsid w:val="009A1751"/>
    <w:rsid w:val="009B1842"/>
    <w:rsid w:val="009E0B2B"/>
    <w:rsid w:val="00A070D8"/>
    <w:rsid w:val="00A11CBE"/>
    <w:rsid w:val="00A159F2"/>
    <w:rsid w:val="00A468E0"/>
    <w:rsid w:val="00A47B68"/>
    <w:rsid w:val="00A6640E"/>
    <w:rsid w:val="00A75609"/>
    <w:rsid w:val="00A85A07"/>
    <w:rsid w:val="00A90913"/>
    <w:rsid w:val="00AE57D5"/>
    <w:rsid w:val="00B0050D"/>
    <w:rsid w:val="00B02AE3"/>
    <w:rsid w:val="00B12E02"/>
    <w:rsid w:val="00B72BFB"/>
    <w:rsid w:val="00BA2E25"/>
    <w:rsid w:val="00BD1CFB"/>
    <w:rsid w:val="00C142B7"/>
    <w:rsid w:val="00C21B9E"/>
    <w:rsid w:val="00C839FF"/>
    <w:rsid w:val="00CC28C5"/>
    <w:rsid w:val="00D33E51"/>
    <w:rsid w:val="00D46C40"/>
    <w:rsid w:val="00DC3CDA"/>
    <w:rsid w:val="00DD154B"/>
    <w:rsid w:val="00DD5E94"/>
    <w:rsid w:val="00DE59D3"/>
    <w:rsid w:val="00DE6B21"/>
    <w:rsid w:val="00E3226C"/>
    <w:rsid w:val="00E65C9F"/>
    <w:rsid w:val="00E6727B"/>
    <w:rsid w:val="00EA4CAF"/>
    <w:rsid w:val="00ED5B84"/>
    <w:rsid w:val="00ED6A35"/>
    <w:rsid w:val="00ED7A51"/>
    <w:rsid w:val="00EF7DB3"/>
    <w:rsid w:val="00F1562F"/>
    <w:rsid w:val="00F2004C"/>
    <w:rsid w:val="00F32179"/>
    <w:rsid w:val="00F40566"/>
    <w:rsid w:val="00F505B7"/>
    <w:rsid w:val="00F62330"/>
    <w:rsid w:val="00F81158"/>
    <w:rsid w:val="00F872D3"/>
    <w:rsid w:val="00F91AE5"/>
    <w:rsid w:val="00FB1812"/>
    <w:rsid w:val="00FC6642"/>
    <w:rsid w:val="00FF3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2F"/>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CC28C5"/>
    <w:pPr>
      <w:outlineLvl w:val="2"/>
    </w:pPr>
    <w:rPr>
      <w:rFonts w:ascii="BiauKai" w:eastAsia="BiauKai" w:hAnsi="BiauKa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C28C5"/>
    <w:rPr>
      <w:rFonts w:ascii="BiauKai" w:eastAsia="BiauKai" w:hAnsi="BiauKai" w:cs="Times New Roman"/>
      <w:b/>
      <w:bCs/>
      <w:sz w:val="28"/>
      <w:szCs w:val="28"/>
    </w:rPr>
  </w:style>
  <w:style w:type="paragraph" w:styleId="a3">
    <w:name w:val="footer"/>
    <w:basedOn w:val="a"/>
    <w:link w:val="a4"/>
    <w:uiPriority w:val="99"/>
    <w:unhideWhenUsed/>
    <w:rsid w:val="00CC28C5"/>
    <w:pPr>
      <w:tabs>
        <w:tab w:val="center" w:pos="4153"/>
        <w:tab w:val="right" w:pos="8306"/>
      </w:tabs>
      <w:snapToGrid w:val="0"/>
    </w:pPr>
    <w:rPr>
      <w:sz w:val="20"/>
      <w:szCs w:val="20"/>
    </w:rPr>
  </w:style>
  <w:style w:type="character" w:customStyle="1" w:styleId="a4">
    <w:name w:val="頁尾 字元"/>
    <w:basedOn w:val="a0"/>
    <w:link w:val="a3"/>
    <w:uiPriority w:val="99"/>
    <w:rsid w:val="00CC28C5"/>
    <w:rPr>
      <w:rFonts w:ascii="Times New Roman" w:eastAsia="新細明體" w:hAnsi="Times New Roman" w:cs="Times New Roman"/>
      <w:sz w:val="20"/>
      <w:szCs w:val="20"/>
    </w:rPr>
  </w:style>
  <w:style w:type="paragraph" w:styleId="a5">
    <w:name w:val="List Paragraph"/>
    <w:basedOn w:val="a"/>
    <w:link w:val="a6"/>
    <w:uiPriority w:val="34"/>
    <w:qFormat/>
    <w:rsid w:val="00CC28C5"/>
    <w:pPr>
      <w:ind w:leftChars="200" w:left="480"/>
    </w:pPr>
  </w:style>
  <w:style w:type="character" w:customStyle="1" w:styleId="a6">
    <w:name w:val="清單段落 字元"/>
    <w:link w:val="a5"/>
    <w:uiPriority w:val="34"/>
    <w:locked/>
    <w:rsid w:val="00CC28C5"/>
    <w:rPr>
      <w:rFonts w:ascii="Times New Roman" w:eastAsia="新細明體" w:hAnsi="Times New Roman" w:cs="Times New Roman"/>
      <w:szCs w:val="24"/>
    </w:rPr>
  </w:style>
  <w:style w:type="table" w:styleId="a7">
    <w:name w:val="Table Grid"/>
    <w:basedOn w:val="a1"/>
    <w:uiPriority w:val="39"/>
    <w:rsid w:val="00CC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28C5"/>
    <w:pPr>
      <w:widowControl w:val="0"/>
      <w:ind w:firstLineChars="200" w:firstLine="480"/>
      <w:jc w:val="both"/>
    </w:pPr>
    <w:rPr>
      <w:rFonts w:ascii="Times New Roman" w:eastAsia="標楷體" w:hAnsi="Times New Roman" w:cs="Times New Roman"/>
      <w:noProof/>
      <w:szCs w:val="24"/>
    </w:rPr>
  </w:style>
  <w:style w:type="table" w:customStyle="1" w:styleId="GridTable5DarkAccent2">
    <w:name w:val="Grid Table 5 Dark Accent 2"/>
    <w:basedOn w:val="a1"/>
    <w:uiPriority w:val="50"/>
    <w:rsid w:val="00CC28C5"/>
    <w:pPr>
      <w:autoSpaceDN w:val="0"/>
      <w:textAlignment w:val="baseline"/>
    </w:pPr>
    <w:rPr>
      <w:rFonts w:ascii="Calibri" w:eastAsia="新細明體" w:hAnsi="Calibri" w:cs="Times New Roman"/>
      <w:kern w:val="3"/>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9">
    <w:name w:val="header"/>
    <w:basedOn w:val="a"/>
    <w:link w:val="aa"/>
    <w:uiPriority w:val="99"/>
    <w:unhideWhenUsed/>
    <w:rsid w:val="00616C05"/>
    <w:pPr>
      <w:tabs>
        <w:tab w:val="center" w:pos="4153"/>
        <w:tab w:val="right" w:pos="8306"/>
      </w:tabs>
      <w:snapToGrid w:val="0"/>
    </w:pPr>
    <w:rPr>
      <w:sz w:val="20"/>
      <w:szCs w:val="20"/>
    </w:rPr>
  </w:style>
  <w:style w:type="character" w:customStyle="1" w:styleId="aa">
    <w:name w:val="頁首 字元"/>
    <w:basedOn w:val="a0"/>
    <w:link w:val="a9"/>
    <w:uiPriority w:val="99"/>
    <w:rsid w:val="00616C05"/>
    <w:rPr>
      <w:rFonts w:ascii="Times New Roman" w:eastAsia="新細明體" w:hAnsi="Times New Roman" w:cs="Times New Roman"/>
      <w:sz w:val="20"/>
      <w:szCs w:val="20"/>
    </w:rPr>
  </w:style>
  <w:style w:type="character" w:customStyle="1" w:styleId="markedcontent">
    <w:name w:val="markedcontent"/>
    <w:basedOn w:val="a0"/>
    <w:rsid w:val="00002A67"/>
  </w:style>
  <w:style w:type="paragraph" w:styleId="ab">
    <w:name w:val="Balloon Text"/>
    <w:basedOn w:val="a"/>
    <w:link w:val="ac"/>
    <w:uiPriority w:val="99"/>
    <w:semiHidden/>
    <w:unhideWhenUsed/>
    <w:rsid w:val="00A11C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11CB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2006"/>
    <w:pPr>
      <w:jc w:val="right"/>
    </w:pPr>
  </w:style>
  <w:style w:type="character" w:customStyle="1" w:styleId="ae">
    <w:name w:val="日期 字元"/>
    <w:basedOn w:val="a0"/>
    <w:link w:val="ad"/>
    <w:uiPriority w:val="99"/>
    <w:semiHidden/>
    <w:rsid w:val="0079200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2F"/>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CC28C5"/>
    <w:pPr>
      <w:outlineLvl w:val="2"/>
    </w:pPr>
    <w:rPr>
      <w:rFonts w:ascii="BiauKai" w:eastAsia="BiauKai" w:hAnsi="BiauKa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C28C5"/>
    <w:rPr>
      <w:rFonts w:ascii="BiauKai" w:eastAsia="BiauKai" w:hAnsi="BiauKai" w:cs="Times New Roman"/>
      <w:b/>
      <w:bCs/>
      <w:sz w:val="28"/>
      <w:szCs w:val="28"/>
    </w:rPr>
  </w:style>
  <w:style w:type="paragraph" w:styleId="a3">
    <w:name w:val="footer"/>
    <w:basedOn w:val="a"/>
    <w:link w:val="a4"/>
    <w:uiPriority w:val="99"/>
    <w:unhideWhenUsed/>
    <w:rsid w:val="00CC28C5"/>
    <w:pPr>
      <w:tabs>
        <w:tab w:val="center" w:pos="4153"/>
        <w:tab w:val="right" w:pos="8306"/>
      </w:tabs>
      <w:snapToGrid w:val="0"/>
    </w:pPr>
    <w:rPr>
      <w:sz w:val="20"/>
      <w:szCs w:val="20"/>
    </w:rPr>
  </w:style>
  <w:style w:type="character" w:customStyle="1" w:styleId="a4">
    <w:name w:val="頁尾 字元"/>
    <w:basedOn w:val="a0"/>
    <w:link w:val="a3"/>
    <w:uiPriority w:val="99"/>
    <w:rsid w:val="00CC28C5"/>
    <w:rPr>
      <w:rFonts w:ascii="Times New Roman" w:eastAsia="新細明體" w:hAnsi="Times New Roman" w:cs="Times New Roman"/>
      <w:sz w:val="20"/>
      <w:szCs w:val="20"/>
    </w:rPr>
  </w:style>
  <w:style w:type="paragraph" w:styleId="a5">
    <w:name w:val="List Paragraph"/>
    <w:basedOn w:val="a"/>
    <w:link w:val="a6"/>
    <w:uiPriority w:val="34"/>
    <w:qFormat/>
    <w:rsid w:val="00CC28C5"/>
    <w:pPr>
      <w:ind w:leftChars="200" w:left="480"/>
    </w:pPr>
  </w:style>
  <w:style w:type="character" w:customStyle="1" w:styleId="a6">
    <w:name w:val="清單段落 字元"/>
    <w:link w:val="a5"/>
    <w:uiPriority w:val="34"/>
    <w:locked/>
    <w:rsid w:val="00CC28C5"/>
    <w:rPr>
      <w:rFonts w:ascii="Times New Roman" w:eastAsia="新細明體" w:hAnsi="Times New Roman" w:cs="Times New Roman"/>
      <w:szCs w:val="24"/>
    </w:rPr>
  </w:style>
  <w:style w:type="table" w:styleId="a7">
    <w:name w:val="Table Grid"/>
    <w:basedOn w:val="a1"/>
    <w:uiPriority w:val="39"/>
    <w:rsid w:val="00CC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28C5"/>
    <w:pPr>
      <w:widowControl w:val="0"/>
      <w:ind w:firstLineChars="200" w:firstLine="480"/>
      <w:jc w:val="both"/>
    </w:pPr>
    <w:rPr>
      <w:rFonts w:ascii="Times New Roman" w:eastAsia="標楷體" w:hAnsi="Times New Roman" w:cs="Times New Roman"/>
      <w:noProof/>
      <w:szCs w:val="24"/>
    </w:rPr>
  </w:style>
  <w:style w:type="table" w:customStyle="1" w:styleId="GridTable5DarkAccent2">
    <w:name w:val="Grid Table 5 Dark Accent 2"/>
    <w:basedOn w:val="a1"/>
    <w:uiPriority w:val="50"/>
    <w:rsid w:val="00CC28C5"/>
    <w:pPr>
      <w:autoSpaceDN w:val="0"/>
      <w:textAlignment w:val="baseline"/>
    </w:pPr>
    <w:rPr>
      <w:rFonts w:ascii="Calibri" w:eastAsia="新細明體" w:hAnsi="Calibri" w:cs="Times New Roman"/>
      <w:kern w:val="3"/>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9">
    <w:name w:val="header"/>
    <w:basedOn w:val="a"/>
    <w:link w:val="aa"/>
    <w:uiPriority w:val="99"/>
    <w:unhideWhenUsed/>
    <w:rsid w:val="00616C05"/>
    <w:pPr>
      <w:tabs>
        <w:tab w:val="center" w:pos="4153"/>
        <w:tab w:val="right" w:pos="8306"/>
      </w:tabs>
      <w:snapToGrid w:val="0"/>
    </w:pPr>
    <w:rPr>
      <w:sz w:val="20"/>
      <w:szCs w:val="20"/>
    </w:rPr>
  </w:style>
  <w:style w:type="character" w:customStyle="1" w:styleId="aa">
    <w:name w:val="頁首 字元"/>
    <w:basedOn w:val="a0"/>
    <w:link w:val="a9"/>
    <w:uiPriority w:val="99"/>
    <w:rsid w:val="00616C05"/>
    <w:rPr>
      <w:rFonts w:ascii="Times New Roman" w:eastAsia="新細明體" w:hAnsi="Times New Roman" w:cs="Times New Roman"/>
      <w:sz w:val="20"/>
      <w:szCs w:val="20"/>
    </w:rPr>
  </w:style>
  <w:style w:type="character" w:customStyle="1" w:styleId="markedcontent">
    <w:name w:val="markedcontent"/>
    <w:basedOn w:val="a0"/>
    <w:rsid w:val="00002A67"/>
  </w:style>
  <w:style w:type="paragraph" w:styleId="ab">
    <w:name w:val="Balloon Text"/>
    <w:basedOn w:val="a"/>
    <w:link w:val="ac"/>
    <w:uiPriority w:val="99"/>
    <w:semiHidden/>
    <w:unhideWhenUsed/>
    <w:rsid w:val="00A11C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11CB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2006"/>
    <w:pPr>
      <w:jc w:val="right"/>
    </w:pPr>
  </w:style>
  <w:style w:type="character" w:customStyle="1" w:styleId="ae">
    <w:name w:val="日期 字元"/>
    <w:basedOn w:val="a0"/>
    <w:link w:val="ad"/>
    <w:uiPriority w:val="99"/>
    <w:semiHidden/>
    <w:rsid w:val="007920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87888">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8">
          <w:marLeft w:val="0"/>
          <w:marRight w:val="0"/>
          <w:marTop w:val="0"/>
          <w:marBottom w:val="0"/>
          <w:divBdr>
            <w:top w:val="none" w:sz="0" w:space="0" w:color="auto"/>
            <w:left w:val="none" w:sz="0" w:space="0" w:color="auto"/>
            <w:bottom w:val="none" w:sz="0" w:space="0" w:color="auto"/>
            <w:right w:val="none" w:sz="0" w:space="0" w:color="auto"/>
          </w:divBdr>
        </w:div>
      </w:divsChild>
    </w:div>
    <w:div w:id="1128429255">
      <w:bodyDiv w:val="1"/>
      <w:marLeft w:val="0"/>
      <w:marRight w:val="0"/>
      <w:marTop w:val="0"/>
      <w:marBottom w:val="0"/>
      <w:divBdr>
        <w:top w:val="none" w:sz="0" w:space="0" w:color="auto"/>
        <w:left w:val="none" w:sz="0" w:space="0" w:color="auto"/>
        <w:bottom w:val="none" w:sz="0" w:space="0" w:color="auto"/>
        <w:right w:val="none" w:sz="0" w:space="0" w:color="auto"/>
      </w:divBdr>
    </w:div>
    <w:div w:id="1735003073">
      <w:bodyDiv w:val="1"/>
      <w:marLeft w:val="0"/>
      <w:marRight w:val="0"/>
      <w:marTop w:val="0"/>
      <w:marBottom w:val="0"/>
      <w:divBdr>
        <w:top w:val="none" w:sz="0" w:space="0" w:color="auto"/>
        <w:left w:val="none" w:sz="0" w:space="0" w:color="auto"/>
        <w:bottom w:val="none" w:sz="0" w:space="0" w:color="auto"/>
        <w:right w:val="none" w:sz="0" w:space="0" w:color="auto"/>
      </w:divBdr>
    </w:div>
    <w:div w:id="1887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王昱婷</dc:creator>
  <cp:lastModifiedBy>user</cp:lastModifiedBy>
  <cp:revision>2</cp:revision>
  <cp:lastPrinted>2022-06-08T01:43:00Z</cp:lastPrinted>
  <dcterms:created xsi:type="dcterms:W3CDTF">2023-02-15T04:38:00Z</dcterms:created>
  <dcterms:modified xsi:type="dcterms:W3CDTF">2023-02-15T04:38:00Z</dcterms:modified>
</cp:coreProperties>
</file>