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90" w:rsidRPr="004E7428" w:rsidRDefault="002C0B90" w:rsidP="002C0B90">
      <w:pPr>
        <w:snapToGrid w:val="0"/>
        <w:spacing w:line="420" w:lineRule="auto"/>
        <w:ind w:rightChars="40" w:right="96"/>
        <w:jc w:val="center"/>
        <w:rPr>
          <w:rFonts w:eastAsia="標楷體"/>
          <w:sz w:val="28"/>
          <w:szCs w:val="28"/>
        </w:rPr>
      </w:pPr>
      <w:r w:rsidRPr="004E7428">
        <w:rPr>
          <w:rFonts w:eastAsia="標楷體"/>
          <w:sz w:val="28"/>
          <w:szCs w:val="28"/>
        </w:rPr>
        <w:t>國立玉里高級中學</w:t>
      </w:r>
      <w:r w:rsidR="004E7428" w:rsidRPr="004E7428">
        <w:rPr>
          <w:rFonts w:eastAsia="標楷體" w:hint="eastAsia"/>
          <w:sz w:val="28"/>
          <w:szCs w:val="28"/>
        </w:rPr>
        <w:t>因應「嚴重特殊傳染性肺炎」防疫小組</w:t>
      </w:r>
      <w:r w:rsidRPr="004E7428">
        <w:rPr>
          <w:rFonts w:eastAsia="標楷體"/>
          <w:sz w:val="28"/>
          <w:szCs w:val="28"/>
        </w:rPr>
        <w:t>會議</w:t>
      </w:r>
      <w:r w:rsidR="00395228">
        <w:rPr>
          <w:rFonts w:eastAsia="標楷體" w:hint="eastAsia"/>
          <w:sz w:val="28"/>
          <w:szCs w:val="28"/>
        </w:rPr>
        <w:t>記錄</w:t>
      </w:r>
    </w:p>
    <w:p w:rsidR="00CA55DD" w:rsidRDefault="002C0B90" w:rsidP="002C0B90">
      <w:pPr>
        <w:snapToGrid w:val="0"/>
        <w:spacing w:line="288" w:lineRule="auto"/>
        <w:ind w:rightChars="40" w:right="96" w:firstLineChars="50" w:firstLine="130"/>
        <w:rPr>
          <w:rFonts w:eastAsia="標楷體"/>
          <w:sz w:val="26"/>
          <w:szCs w:val="26"/>
        </w:rPr>
      </w:pPr>
      <w:r w:rsidRPr="004E7428">
        <w:rPr>
          <w:rFonts w:eastAsia="標楷體"/>
          <w:sz w:val="26"/>
          <w:szCs w:val="26"/>
        </w:rPr>
        <w:t>壹、時間：</w:t>
      </w:r>
      <w:r w:rsidRPr="00B85086">
        <w:rPr>
          <w:rFonts w:eastAsia="標楷體"/>
          <w:sz w:val="26"/>
          <w:szCs w:val="26"/>
        </w:rPr>
        <w:t>中華民國</w:t>
      </w:r>
      <w:r w:rsidR="0012641C">
        <w:rPr>
          <w:rFonts w:eastAsia="標楷體" w:hint="eastAsia"/>
          <w:sz w:val="26"/>
          <w:szCs w:val="26"/>
        </w:rPr>
        <w:t>111</w:t>
      </w:r>
      <w:r w:rsidRPr="00B85086">
        <w:rPr>
          <w:rFonts w:eastAsia="標楷體"/>
          <w:sz w:val="26"/>
          <w:szCs w:val="26"/>
        </w:rPr>
        <w:t>年</w:t>
      </w:r>
      <w:r w:rsidR="0012641C">
        <w:rPr>
          <w:rFonts w:eastAsia="標楷體"/>
          <w:sz w:val="26"/>
          <w:szCs w:val="26"/>
        </w:rPr>
        <w:t>5</w:t>
      </w:r>
      <w:r w:rsidRPr="00B85086">
        <w:rPr>
          <w:rFonts w:eastAsia="標楷體"/>
          <w:sz w:val="26"/>
          <w:szCs w:val="26"/>
        </w:rPr>
        <w:t xml:space="preserve"> </w:t>
      </w:r>
      <w:r w:rsidRPr="00B85086">
        <w:rPr>
          <w:rFonts w:eastAsia="標楷體"/>
          <w:sz w:val="26"/>
          <w:szCs w:val="26"/>
        </w:rPr>
        <w:t>月</w:t>
      </w:r>
      <w:r w:rsidR="0012641C">
        <w:rPr>
          <w:rFonts w:eastAsia="標楷體"/>
          <w:sz w:val="26"/>
          <w:szCs w:val="26"/>
        </w:rPr>
        <w:t>3</w:t>
      </w:r>
      <w:r w:rsidR="00FA2A5F">
        <w:rPr>
          <w:rFonts w:eastAsia="標楷體"/>
          <w:sz w:val="26"/>
          <w:szCs w:val="26"/>
        </w:rPr>
        <w:t xml:space="preserve">  </w:t>
      </w:r>
      <w:r w:rsidRPr="00B85086">
        <w:rPr>
          <w:rFonts w:eastAsia="標楷體"/>
          <w:sz w:val="26"/>
          <w:szCs w:val="26"/>
        </w:rPr>
        <w:t>日（星期</w:t>
      </w:r>
      <w:r w:rsidR="00677FA8">
        <w:rPr>
          <w:rFonts w:eastAsia="標楷體"/>
          <w:sz w:val="26"/>
          <w:szCs w:val="26"/>
        </w:rPr>
        <w:t>二</w:t>
      </w:r>
      <w:r w:rsidR="00C21F80" w:rsidRPr="00B85086">
        <w:rPr>
          <w:rFonts w:eastAsia="標楷體"/>
          <w:sz w:val="26"/>
          <w:szCs w:val="26"/>
        </w:rPr>
        <w:t>）</w:t>
      </w:r>
      <w:r w:rsidR="0012641C">
        <w:rPr>
          <w:rFonts w:eastAsia="標楷體" w:hint="eastAsia"/>
          <w:sz w:val="26"/>
          <w:szCs w:val="26"/>
        </w:rPr>
        <w:t>上</w:t>
      </w:r>
      <w:r w:rsidRPr="00B85086">
        <w:rPr>
          <w:rFonts w:eastAsia="標楷體"/>
          <w:sz w:val="26"/>
          <w:szCs w:val="26"/>
        </w:rPr>
        <w:t>午</w:t>
      </w:r>
      <w:r w:rsidR="0012641C">
        <w:rPr>
          <w:rFonts w:eastAsia="標楷體"/>
          <w:sz w:val="26"/>
          <w:szCs w:val="26"/>
        </w:rPr>
        <w:t>09</w:t>
      </w:r>
      <w:r w:rsidR="00677FA8">
        <w:rPr>
          <w:rFonts w:eastAsia="標楷體"/>
          <w:sz w:val="26"/>
          <w:szCs w:val="26"/>
        </w:rPr>
        <w:t>:00</w:t>
      </w:r>
    </w:p>
    <w:p w:rsidR="002C0B90" w:rsidRDefault="002C0B90" w:rsidP="002C0B90">
      <w:pPr>
        <w:snapToGrid w:val="0"/>
        <w:spacing w:line="288" w:lineRule="auto"/>
        <w:ind w:rightChars="40" w:right="96" w:firstLineChars="50" w:firstLine="130"/>
        <w:rPr>
          <w:rFonts w:eastAsia="標楷體"/>
          <w:sz w:val="26"/>
          <w:szCs w:val="26"/>
        </w:rPr>
      </w:pPr>
      <w:r w:rsidRPr="004E7428">
        <w:rPr>
          <w:rFonts w:eastAsia="標楷體"/>
          <w:sz w:val="26"/>
          <w:szCs w:val="26"/>
        </w:rPr>
        <w:t>貳、地點：</w:t>
      </w:r>
      <w:r w:rsidR="004E7428" w:rsidRPr="004E7428">
        <w:rPr>
          <w:rFonts w:eastAsia="標楷體"/>
          <w:sz w:val="26"/>
          <w:szCs w:val="26"/>
        </w:rPr>
        <w:t xml:space="preserve"> </w:t>
      </w:r>
      <w:r w:rsidR="00C21F80">
        <w:rPr>
          <w:rFonts w:eastAsia="標楷體" w:hint="eastAsia"/>
          <w:sz w:val="26"/>
          <w:szCs w:val="26"/>
        </w:rPr>
        <w:t>行政大樓</w:t>
      </w:r>
      <w:r w:rsidR="00677FA8">
        <w:rPr>
          <w:rFonts w:eastAsia="標楷體" w:hint="eastAsia"/>
          <w:sz w:val="26"/>
          <w:szCs w:val="26"/>
        </w:rPr>
        <w:t>四</w:t>
      </w:r>
      <w:r w:rsidR="00780A70">
        <w:rPr>
          <w:rFonts w:eastAsia="標楷體" w:hint="eastAsia"/>
          <w:sz w:val="26"/>
          <w:szCs w:val="26"/>
        </w:rPr>
        <w:t>樓</w:t>
      </w:r>
      <w:r w:rsidR="00C21F80">
        <w:rPr>
          <w:rFonts w:eastAsia="標楷體" w:hint="eastAsia"/>
          <w:sz w:val="26"/>
          <w:szCs w:val="26"/>
        </w:rPr>
        <w:t>會議室</w:t>
      </w:r>
    </w:p>
    <w:p w:rsidR="002F5529" w:rsidRPr="00487E2E" w:rsidRDefault="002F5529" w:rsidP="002F5529">
      <w:pPr>
        <w:snapToGrid w:val="0"/>
        <w:spacing w:line="288" w:lineRule="auto"/>
        <w:ind w:rightChars="40" w:right="96" w:firstLineChars="50" w:firstLine="13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參、主持人：</w:t>
      </w:r>
      <w:r w:rsidRPr="0012641C">
        <w:rPr>
          <w:rFonts w:eastAsia="標楷體" w:hint="eastAsia"/>
          <w:color w:val="FF0000"/>
          <w:sz w:val="26"/>
          <w:szCs w:val="26"/>
        </w:rPr>
        <w:t>鄭志明</w:t>
      </w:r>
      <w:r w:rsidRPr="00487E2E">
        <w:rPr>
          <w:rFonts w:eastAsia="標楷體" w:hint="eastAsia"/>
          <w:sz w:val="26"/>
          <w:szCs w:val="26"/>
        </w:rPr>
        <w:t>校長</w:t>
      </w:r>
      <w:r w:rsidRPr="00487E2E">
        <w:rPr>
          <w:rFonts w:eastAsia="標楷體" w:hint="eastAsia"/>
          <w:sz w:val="26"/>
          <w:szCs w:val="26"/>
        </w:rPr>
        <w:t xml:space="preserve">                          </w:t>
      </w:r>
      <w:r w:rsidRPr="00487E2E">
        <w:rPr>
          <w:rFonts w:eastAsia="標楷體" w:hint="eastAsia"/>
          <w:sz w:val="26"/>
          <w:szCs w:val="26"/>
        </w:rPr>
        <w:t>會議記錄：王楚元組長</w:t>
      </w:r>
    </w:p>
    <w:p w:rsidR="005722E3" w:rsidRDefault="002F5529" w:rsidP="0012641C">
      <w:pPr>
        <w:snapToGrid w:val="0"/>
        <w:spacing w:line="400" w:lineRule="exact"/>
        <w:ind w:rightChars="40" w:right="96" w:firstLineChars="50" w:firstLine="130"/>
        <w:rPr>
          <w:rFonts w:eastAsia="標楷體"/>
          <w:sz w:val="28"/>
          <w:szCs w:val="28"/>
        </w:rPr>
      </w:pPr>
      <w:r w:rsidRPr="00487E2E">
        <w:rPr>
          <w:rFonts w:eastAsia="標楷體" w:hint="eastAsia"/>
          <w:sz w:val="26"/>
          <w:szCs w:val="26"/>
        </w:rPr>
        <w:t>肆</w:t>
      </w:r>
      <w:r w:rsidRPr="00487E2E">
        <w:rPr>
          <w:rFonts w:eastAsia="標楷體"/>
          <w:sz w:val="26"/>
          <w:szCs w:val="26"/>
        </w:rPr>
        <w:t>、出席人員</w:t>
      </w:r>
      <w:r w:rsidRPr="0012641C">
        <w:rPr>
          <w:rFonts w:eastAsia="標楷體"/>
          <w:sz w:val="28"/>
          <w:szCs w:val="28"/>
        </w:rPr>
        <w:t>：</w:t>
      </w:r>
    </w:p>
    <w:p w:rsidR="0012641C" w:rsidRDefault="0012641C" w:rsidP="005722E3">
      <w:pPr>
        <w:snapToGrid w:val="0"/>
        <w:spacing w:line="400" w:lineRule="exact"/>
        <w:ind w:leftChars="235" w:left="565" w:rightChars="40" w:right="96" w:hanging="1"/>
        <w:rPr>
          <w:rFonts w:ascii="標楷體" w:eastAsia="標楷體" w:hAnsi="標楷體"/>
          <w:sz w:val="28"/>
          <w:szCs w:val="28"/>
        </w:rPr>
      </w:pPr>
      <w:r w:rsidRPr="0012641C">
        <w:rPr>
          <w:rFonts w:ascii="標楷體" w:eastAsia="標楷體" w:hAnsi="標楷體" w:hint="eastAsia"/>
          <w:sz w:val="28"/>
          <w:szCs w:val="28"/>
        </w:rPr>
        <w:t>陳巧綸主任、陳彥杏主任、商瑈秘書、陳俊瑋主任、吳念珍主任、陳永鑫主任、謝明淑主任、余政毅主任、戴伊澄主任、古利</w:t>
      </w:r>
      <w:r w:rsidRPr="0012641C"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/>
          <w:sz w:val="28"/>
          <w:szCs w:val="28"/>
        </w:rPr>
        <w:t>古拉斯主任、</w:t>
      </w:r>
      <w:r w:rsidRPr="0012641C">
        <w:rPr>
          <w:rFonts w:ascii="標楷體" w:eastAsia="標楷體" w:hAnsi="標楷體"/>
          <w:sz w:val="28"/>
          <w:szCs w:val="28"/>
        </w:rPr>
        <w:t>陳恩浩組長、</w:t>
      </w:r>
      <w:r w:rsidRPr="0012641C">
        <w:rPr>
          <w:rFonts w:ascii="標楷體" w:eastAsia="標楷體" w:hAnsi="標楷體" w:hint="eastAsia"/>
          <w:sz w:val="28"/>
          <w:szCs w:val="28"/>
        </w:rPr>
        <w:t>王楚元組長、葉雲豪組長、沈瑤佩護理師</w:t>
      </w:r>
    </w:p>
    <w:p w:rsidR="00AE6367" w:rsidRPr="0012641C" w:rsidRDefault="00AE6367" w:rsidP="0012641C">
      <w:pPr>
        <w:snapToGrid w:val="0"/>
        <w:spacing w:line="400" w:lineRule="exact"/>
        <w:ind w:rightChars="40" w:right="96" w:firstLineChars="50" w:firstLine="140"/>
        <w:rPr>
          <w:rFonts w:ascii="標楷體" w:eastAsia="標楷體" w:hAnsi="標楷體"/>
          <w:sz w:val="28"/>
          <w:szCs w:val="28"/>
        </w:rPr>
      </w:pPr>
    </w:p>
    <w:p w:rsidR="00163F23" w:rsidRDefault="001C695D" w:rsidP="00504E52">
      <w:pPr>
        <w:snapToGrid w:val="0"/>
        <w:spacing w:line="288" w:lineRule="auto"/>
        <w:ind w:rightChars="40" w:right="96" w:firstLineChars="50" w:firstLine="130"/>
        <w:rPr>
          <w:rFonts w:ascii="標楷體" w:eastAsia="標楷體" w:hAnsi="標楷體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3C5F9E">
        <w:rPr>
          <w:rFonts w:eastAsia="標楷體" w:hint="eastAsia"/>
          <w:sz w:val="26"/>
          <w:szCs w:val="26"/>
        </w:rPr>
        <w:t>伍、</w:t>
      </w:r>
      <w:r w:rsidR="00163F23">
        <w:rPr>
          <w:rFonts w:eastAsia="標楷體" w:hint="eastAsia"/>
          <w:sz w:val="26"/>
          <w:szCs w:val="26"/>
        </w:rPr>
        <w:t>會議依據</w:t>
      </w:r>
      <w:r w:rsidR="007E5D26">
        <w:rPr>
          <w:rFonts w:eastAsia="標楷體" w:hint="eastAsia"/>
          <w:sz w:val="26"/>
          <w:szCs w:val="26"/>
        </w:rPr>
        <w:t>:</w:t>
      </w:r>
      <w:r w:rsidR="003C5F9E" w:rsidRPr="00504E52">
        <w:rPr>
          <w:rFonts w:ascii="標楷體" w:eastAsia="標楷體" w:hAnsi="標楷體"/>
        </w:rPr>
        <w:t xml:space="preserve"> </w:t>
      </w:r>
    </w:p>
    <w:p w:rsidR="003B624B" w:rsidRPr="00402B93" w:rsidRDefault="003B624B" w:rsidP="0063123C">
      <w:pPr>
        <w:snapToGrid w:val="0"/>
        <w:spacing w:line="288" w:lineRule="auto"/>
        <w:ind w:leftChars="168" w:left="849" w:rightChars="40" w:right="96" w:hangingChars="186" w:hanging="446"/>
        <w:rPr>
          <w:rFonts w:ascii="標楷體" w:eastAsia="標楷體" w:hAnsi="標楷體"/>
          <w:color w:val="000000"/>
          <w:shd w:val="clear" w:color="auto" w:fill="FFFFFF"/>
        </w:rPr>
      </w:pPr>
      <w:r w:rsidRPr="00402B93">
        <w:rPr>
          <w:rFonts w:ascii="標楷體" w:eastAsia="標楷體" w:hAnsi="標楷體" w:hint="eastAsia"/>
        </w:rPr>
        <w:t>一、</w:t>
      </w:r>
      <w:r w:rsidRPr="00402B93">
        <w:rPr>
          <w:rFonts w:ascii="標楷體" w:eastAsia="標楷體" w:hAnsi="標楷體" w:hint="eastAsia"/>
          <w:color w:val="000000"/>
          <w:shd w:val="clear" w:color="auto" w:fill="FFFFFF"/>
        </w:rPr>
        <w:t>國教署</w:t>
      </w:r>
      <w:r w:rsidR="00504E52" w:rsidRPr="00402B93">
        <w:rPr>
          <w:rFonts w:ascii="標楷體" w:eastAsia="標楷體" w:hAnsi="標楷體" w:hint="eastAsia"/>
          <w:color w:val="000000"/>
          <w:shd w:val="clear" w:color="auto" w:fill="FFFFFF"/>
        </w:rPr>
        <w:t>111年3月1日肺中指字第1113700063號函修訂之「企業因應嚴重特殊傳染性肺炎（COVID-19）疫情持續營運指引」規定</w:t>
      </w:r>
      <w:r w:rsidRPr="00402B93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12641C" w:rsidRPr="00402B93" w:rsidRDefault="003B624B" w:rsidP="0063123C">
      <w:pPr>
        <w:snapToGrid w:val="0"/>
        <w:spacing w:line="288" w:lineRule="auto"/>
        <w:ind w:leftChars="168" w:left="849" w:rightChars="40" w:right="96" w:hangingChars="186" w:hanging="446"/>
        <w:rPr>
          <w:rFonts w:ascii="標楷體" w:eastAsia="標楷體" w:hAnsi="標楷體"/>
        </w:rPr>
      </w:pPr>
      <w:r w:rsidRPr="00402B93">
        <w:rPr>
          <w:rFonts w:ascii="標楷體" w:eastAsia="標楷體" w:hAnsi="標楷體" w:hint="eastAsia"/>
        </w:rPr>
        <w:t>二、國教署</w:t>
      </w:r>
      <w:r w:rsidR="00504E52" w:rsidRPr="00402B93">
        <w:rPr>
          <w:rFonts w:ascii="標楷體" w:eastAsia="標楷體" w:hAnsi="標楷體" w:hint="eastAsia"/>
        </w:rPr>
        <w:t>111年4月1日臺教國署學字第1110044618號函</w:t>
      </w:r>
      <w:r w:rsidR="00823D41" w:rsidRPr="00402B93">
        <w:rPr>
          <w:rFonts w:ascii="標楷體" w:eastAsia="標楷體" w:hAnsi="標楷體" w:hint="eastAsia"/>
        </w:rPr>
        <w:t>、</w:t>
      </w:r>
      <w:r w:rsidR="00823D41" w:rsidRPr="00402B93">
        <w:rPr>
          <w:rFonts w:ascii="標楷體" w:eastAsia="標楷體" w:hAnsi="標楷體"/>
        </w:rPr>
        <w:t>111 年 4 月 22 日修正</w:t>
      </w:r>
      <w:r w:rsidR="00082896" w:rsidRPr="00402B93">
        <w:rPr>
          <w:rFonts w:ascii="標楷體" w:eastAsia="標楷體" w:hAnsi="標楷體"/>
        </w:rPr>
        <w:t>高級中等以下學校及幼兒園因應嚴重特殊傳染性肺炎防疫管理指引</w:t>
      </w:r>
      <w:r w:rsidR="00823D41" w:rsidRPr="00402B93">
        <w:rPr>
          <w:rFonts w:ascii="標楷體" w:eastAsia="標楷體" w:hAnsi="標楷體" w:hint="eastAsia"/>
        </w:rPr>
        <w:t>、</w:t>
      </w:r>
      <w:r w:rsidR="000C7048" w:rsidRPr="00402B93">
        <w:rPr>
          <w:rFonts w:ascii="標楷體" w:eastAsia="標楷體" w:hAnsi="標楷體" w:hint="eastAsia"/>
        </w:rPr>
        <w:t>111年4月26日</w:t>
      </w:r>
      <w:r w:rsidR="000C7048" w:rsidRPr="00402B93">
        <w:rPr>
          <w:rFonts w:ascii="標楷體" w:eastAsia="標楷體" w:hAnsi="標楷體"/>
        </w:rPr>
        <w:t>臺教國署學字第1110055483號高級中等以下學校因應嚴重特殊傳染性肺炎（COVID-19）疫情持續營運計畫</w:t>
      </w:r>
      <w:r w:rsidR="000C7048" w:rsidRPr="00402B93">
        <w:rPr>
          <w:rFonts w:ascii="標楷體" w:eastAsia="標楷體" w:hAnsi="標楷體" w:hint="eastAsia"/>
        </w:rPr>
        <w:t>。</w:t>
      </w:r>
    </w:p>
    <w:p w:rsidR="0012641C" w:rsidRDefault="0012641C" w:rsidP="00504E52">
      <w:pPr>
        <w:snapToGrid w:val="0"/>
        <w:spacing w:line="288" w:lineRule="auto"/>
        <w:ind w:rightChars="40" w:right="96"/>
        <w:rPr>
          <w:rFonts w:eastAsia="標楷體"/>
          <w:sz w:val="26"/>
          <w:szCs w:val="26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8E707E" w:rsidRDefault="008E707E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373E4B" w:rsidRDefault="00373E4B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A43888" w:rsidRDefault="00A43888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陸、會議</w:t>
      </w:r>
      <w:r w:rsidR="00373E4B">
        <w:rPr>
          <w:rFonts w:ascii="標楷體" w:eastAsia="標楷體" w:hAnsi="標楷體" w:hint="eastAsia"/>
          <w:sz w:val="28"/>
          <w:szCs w:val="28"/>
        </w:rPr>
        <w:t>記錄</w:t>
      </w:r>
    </w:p>
    <w:p w:rsidR="00A43888" w:rsidRDefault="00A43888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一、主席致詞</w:t>
      </w:r>
    </w:p>
    <w:p w:rsidR="00B16803" w:rsidRPr="00B16803" w:rsidRDefault="00B16803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疫情嚴峻一切依法,依國教署規定滾動式修正。</w:t>
      </w:r>
    </w:p>
    <w:p w:rsidR="00F41CA8" w:rsidRDefault="00F41CA8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A43888" w:rsidRDefault="00A43888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二、工作報告</w:t>
      </w:r>
    </w:p>
    <w:p w:rsidR="00F65FB6" w:rsidRPr="007E5D26" w:rsidRDefault="00F65FB6" w:rsidP="00F65FB6">
      <w:pPr>
        <w:snapToGrid w:val="0"/>
        <w:spacing w:line="288" w:lineRule="auto"/>
        <w:ind w:left="848" w:rightChars="40" w:right="96" w:hangingChars="303" w:hanging="848"/>
        <w:rPr>
          <w:rFonts w:eastAsia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082896">
        <w:rPr>
          <w:rFonts w:ascii="標楷體" w:eastAsia="標楷體" w:hAnsi="標楷體"/>
        </w:rPr>
        <w:t>為確保學校工作人員自 111 年 5 月 9 日起符合中央流行疫情指揮中心公告之強化 24 場所（域）人員 COVID-19 疫苗接種規範，請鼓勵未完整接種 3 劑 COVID-19 疫苗之學校工作人員儘速接種，共同為校園防疫努力。</w:t>
      </w:r>
    </w:p>
    <w:p w:rsidR="00F65FB6" w:rsidRPr="00F65FB6" w:rsidRDefault="00F65FB6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</w:p>
    <w:p w:rsidR="00A43888" w:rsidRDefault="00A43888" w:rsidP="002039CE">
      <w:pPr>
        <w:snapToGrid w:val="0"/>
        <w:spacing w:line="288" w:lineRule="auto"/>
        <w:ind w:rightChars="40" w:right="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三、提案討論</w:t>
      </w:r>
    </w:p>
    <w:p w:rsidR="00A43888" w:rsidRPr="00F7316B" w:rsidRDefault="00A43888" w:rsidP="00360EF3">
      <w:pPr>
        <w:snapToGrid w:val="0"/>
        <w:spacing w:line="288" w:lineRule="auto"/>
        <w:ind w:left="1457" w:rightChars="40" w:right="96" w:hangingChars="607" w:hanging="1457"/>
        <w:rPr>
          <w:rFonts w:ascii="標楷體" w:eastAsia="標楷體" w:hAnsi="標楷體"/>
        </w:rPr>
      </w:pPr>
      <w:r w:rsidRPr="00F7316B">
        <w:rPr>
          <w:rFonts w:ascii="標楷體" w:eastAsia="標楷體" w:hAnsi="標楷體" w:hint="eastAsia"/>
        </w:rPr>
        <w:t xml:space="preserve"> </w:t>
      </w:r>
      <w:r w:rsidR="0094767A" w:rsidRPr="00F7316B">
        <w:rPr>
          <w:rFonts w:ascii="標楷體" w:eastAsia="標楷體" w:hAnsi="標楷體" w:hint="eastAsia"/>
        </w:rPr>
        <w:t xml:space="preserve">  </w:t>
      </w:r>
      <w:r w:rsidR="006803B6" w:rsidRPr="00F7316B">
        <w:rPr>
          <w:rFonts w:ascii="標楷體" w:eastAsia="標楷體" w:hAnsi="標楷體" w:hint="eastAsia"/>
        </w:rPr>
        <w:t xml:space="preserve">  提案一：</w:t>
      </w:r>
      <w:r w:rsidR="00804306">
        <w:rPr>
          <w:rFonts w:ascii="標楷體" w:eastAsia="標楷體" w:hAnsi="標楷體" w:hint="eastAsia"/>
        </w:rPr>
        <w:t>訂定本校</w:t>
      </w:r>
      <w:bookmarkStart w:id="0" w:name="_GoBack"/>
      <w:bookmarkEnd w:id="0"/>
      <w:r w:rsidR="00360EF3" w:rsidRPr="00F7316B">
        <w:rPr>
          <w:rFonts w:ascii="標楷體" w:eastAsia="標楷體" w:hAnsi="標楷體" w:hint="eastAsia"/>
        </w:rPr>
        <w:t>因應嚴重特殊傳染性肺炎疫情暫停實體課程實施標準</w:t>
      </w:r>
      <w:r w:rsidR="00804306">
        <w:rPr>
          <w:rFonts w:ascii="標楷體" w:eastAsia="標楷體" w:hAnsi="標楷體" w:hint="eastAsia"/>
        </w:rPr>
        <w:t>。</w:t>
      </w:r>
    </w:p>
    <w:p w:rsidR="00D86268" w:rsidRPr="00F7316B" w:rsidRDefault="00BA1211" w:rsidP="00F7316B">
      <w:pPr>
        <w:snapToGrid w:val="0"/>
        <w:spacing w:line="288" w:lineRule="auto"/>
        <w:ind w:left="1457" w:rightChars="40" w:right="96" w:hangingChars="607" w:hanging="1457"/>
        <w:rPr>
          <w:rFonts w:ascii="標楷體" w:eastAsia="標楷體" w:hAnsi="標楷體"/>
        </w:rPr>
      </w:pPr>
      <w:r w:rsidRPr="00F7316B">
        <w:rPr>
          <w:rFonts w:ascii="標楷體" w:eastAsia="標楷體" w:hAnsi="標楷體" w:hint="eastAsia"/>
        </w:rPr>
        <w:t xml:space="preserve">    </w:t>
      </w:r>
      <w:r w:rsidR="00D86268" w:rsidRPr="00F7316B">
        <w:rPr>
          <w:rFonts w:ascii="標楷體" w:eastAsia="標楷體" w:hAnsi="標楷體" w:hint="eastAsia"/>
        </w:rPr>
        <w:t xml:space="preserve"> </w:t>
      </w:r>
      <w:r w:rsidRPr="00F7316B">
        <w:rPr>
          <w:rFonts w:ascii="標楷體" w:eastAsia="標楷體" w:hAnsi="標楷體" w:hint="eastAsia"/>
        </w:rPr>
        <w:t>案由</w:t>
      </w:r>
      <w:r w:rsidR="00F7316B" w:rsidRPr="00F7316B">
        <w:rPr>
          <w:rFonts w:ascii="標楷體" w:eastAsia="標楷體" w:hAnsi="標楷體" w:hint="eastAsia"/>
        </w:rPr>
        <w:t>：</w:t>
      </w:r>
      <w:r w:rsidR="00F7316B">
        <w:rPr>
          <w:rFonts w:ascii="標楷體" w:eastAsia="標楷體" w:hAnsi="標楷體" w:hint="eastAsia"/>
        </w:rPr>
        <w:t>訂</w:t>
      </w:r>
      <w:r w:rsidR="00F7316B" w:rsidRPr="00F7316B">
        <w:rPr>
          <w:rFonts w:ascii="標楷體" w:eastAsia="標楷體" w:hAnsi="標楷體" w:hint="eastAsia"/>
        </w:rPr>
        <w:t>定本校</w:t>
      </w:r>
      <w:r w:rsidR="00F7316B">
        <w:rPr>
          <w:rFonts w:ascii="標楷體" w:eastAsia="標楷體" w:hAnsi="標楷體" w:hint="eastAsia"/>
        </w:rPr>
        <w:t>「</w:t>
      </w:r>
      <w:r w:rsidR="00F7316B" w:rsidRPr="00F7316B">
        <w:rPr>
          <w:rFonts w:ascii="標楷體" w:eastAsia="標楷體" w:hAnsi="標楷體" w:hint="eastAsia"/>
        </w:rPr>
        <w:t>因應嚴重特殊傳染性肺炎疫情暫停實體課程實施標準</w:t>
      </w:r>
      <w:r w:rsidR="00F7316B">
        <w:rPr>
          <w:rFonts w:ascii="標楷體" w:eastAsia="標楷體" w:hAnsi="標楷體" w:hint="eastAsia"/>
        </w:rPr>
        <w:t>」流程圖</w:t>
      </w:r>
      <w:r w:rsidR="007622C2" w:rsidRPr="00F7316B">
        <w:rPr>
          <w:rFonts w:ascii="標楷體" w:eastAsia="標楷體" w:hAnsi="標楷體" w:hint="eastAsia"/>
          <w:b/>
        </w:rPr>
        <w:t>(</w:t>
      </w:r>
      <w:r w:rsidR="007622C2" w:rsidRPr="00F7316B">
        <w:rPr>
          <w:rFonts w:ascii="標楷體" w:eastAsia="標楷體" w:hAnsi="標楷體" w:hint="eastAsia"/>
        </w:rPr>
        <w:t>附件一</w:t>
      </w:r>
      <w:r w:rsidR="007622C2" w:rsidRPr="00F7316B">
        <w:rPr>
          <w:rFonts w:ascii="標楷體" w:eastAsia="標楷體" w:hAnsi="標楷體" w:hint="eastAsia"/>
          <w:b/>
        </w:rPr>
        <w:t>)</w:t>
      </w:r>
      <w:r w:rsidR="00F7316B" w:rsidRPr="00F7316B">
        <w:rPr>
          <w:rFonts w:ascii="標楷體" w:eastAsia="標楷體" w:hAnsi="標楷體" w:hint="eastAsia"/>
        </w:rPr>
        <w:t>，提請討論。</w:t>
      </w:r>
    </w:p>
    <w:p w:rsidR="00D86268" w:rsidRDefault="00D86268" w:rsidP="00D86268">
      <w:pPr>
        <w:snapToGrid w:val="0"/>
        <w:spacing w:line="288" w:lineRule="auto"/>
        <w:ind w:rightChars="40" w:right="96"/>
        <w:rPr>
          <w:rFonts w:ascii="標楷體" w:eastAsia="標楷體" w:hAnsi="標楷體"/>
          <w:szCs w:val="28"/>
        </w:rPr>
      </w:pPr>
      <w:r w:rsidRPr="00F7316B">
        <w:rPr>
          <w:rFonts w:ascii="標楷體" w:eastAsia="標楷體" w:hAnsi="標楷體" w:hint="eastAsia"/>
          <w:szCs w:val="28"/>
        </w:rPr>
        <w:t xml:space="preserve">     說明：</w:t>
      </w:r>
    </w:p>
    <w:p w:rsidR="00757D15" w:rsidRDefault="00757D15" w:rsidP="00757D15">
      <w:pPr>
        <w:pStyle w:val="af"/>
        <w:numPr>
          <w:ilvl w:val="0"/>
          <w:numId w:val="27"/>
        </w:numPr>
        <w:snapToGrid w:val="0"/>
        <w:spacing w:line="288" w:lineRule="auto"/>
        <w:ind w:leftChars="0" w:rightChars="40" w:right="96"/>
        <w:rPr>
          <w:rFonts w:ascii="標楷體" w:eastAsia="標楷體" w:hAnsi="標楷體"/>
          <w:szCs w:val="28"/>
        </w:rPr>
      </w:pPr>
      <w:r w:rsidRPr="00757D15">
        <w:rPr>
          <w:rFonts w:ascii="標楷體" w:eastAsia="標楷體" w:hAnsi="標楷體" w:hint="eastAsia"/>
          <w:szCs w:val="28"/>
        </w:rPr>
        <w:t>課程部分：</w:t>
      </w:r>
    </w:p>
    <w:p w:rsidR="00DB142B" w:rsidRPr="00DB142B" w:rsidRDefault="00DB142B" w:rsidP="00732E98">
      <w:pPr>
        <w:ind w:leftChars="708" w:left="2126" w:hangingChars="178" w:hanging="427"/>
        <w:rPr>
          <w:rFonts w:ascii="標楷體" w:eastAsia="標楷體" w:hAnsi="標楷體"/>
        </w:rPr>
      </w:pPr>
      <w:r w:rsidRPr="00DB142B">
        <w:rPr>
          <w:rFonts w:ascii="標楷體" w:eastAsia="標楷體" w:hAnsi="標楷體" w:hint="eastAsia"/>
        </w:rPr>
        <w:t>(1)師生為確診者：經地方衛生主管機關確認後，確診個案就讀班級師生如均被列為密切接觸者(有進入校園者)→該班級暫停實體課程7天。</w:t>
      </w:r>
    </w:p>
    <w:p w:rsidR="00DB142B" w:rsidRPr="003E7B98" w:rsidRDefault="00DB142B" w:rsidP="00732E98">
      <w:pPr>
        <w:ind w:leftChars="708" w:left="2126" w:hangingChars="178" w:hanging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3E7B98">
        <w:rPr>
          <w:rFonts w:ascii="標楷體" w:eastAsia="標楷體" w:hAnsi="標楷體" w:hint="eastAsia"/>
        </w:rPr>
        <w:t>師生為匡列者:經地方衛生主管機關確認後，匡列者需居家隔離，無法到校，其餘未被列入密切接觸者師生，仍需到校進行實體課程→該班級進行實體線上混合課程。</w:t>
      </w:r>
    </w:p>
    <w:p w:rsidR="00504E52" w:rsidRPr="00732E98" w:rsidRDefault="00504E52" w:rsidP="00504E52">
      <w:pPr>
        <w:pStyle w:val="af"/>
        <w:numPr>
          <w:ilvl w:val="0"/>
          <w:numId w:val="27"/>
        </w:numPr>
        <w:snapToGrid w:val="0"/>
        <w:spacing w:line="288" w:lineRule="auto"/>
        <w:ind w:leftChars="0" w:rightChars="40" w:right="96"/>
        <w:rPr>
          <w:rFonts w:ascii="標楷體" w:eastAsia="標楷體" w:hAnsi="標楷體"/>
          <w:szCs w:val="28"/>
        </w:rPr>
      </w:pPr>
      <w:r w:rsidRPr="00732E98">
        <w:rPr>
          <w:rFonts w:ascii="標楷體" w:eastAsia="標楷體" w:hAnsi="標楷體" w:hint="eastAsia"/>
        </w:rPr>
        <w:t>嚴重疫情期間，學生假別登記標準：</w:t>
      </w:r>
    </w:p>
    <w:p w:rsidR="00504E52" w:rsidRPr="003E7B98" w:rsidRDefault="00732E98" w:rsidP="00732E98">
      <w:pPr>
        <w:ind w:leftChars="708" w:left="2126" w:hangingChars="178" w:hanging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504E52" w:rsidRPr="003E7B98">
        <w:rPr>
          <w:rFonts w:ascii="標楷體" w:eastAsia="標楷體" w:hAnsi="標楷體" w:hint="eastAsia"/>
        </w:rPr>
        <w:t>疫病假(不計入德行評量節數計算)：以衛生局匡列名單(含確診、居家隔離)為準，自主健康管理人員可到校上課。</w:t>
      </w:r>
    </w:p>
    <w:p w:rsidR="00504E52" w:rsidRPr="003E7B98" w:rsidRDefault="00732E98" w:rsidP="00732E98">
      <w:pPr>
        <w:ind w:leftChars="708" w:left="2126" w:hangingChars="178" w:hanging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504E52" w:rsidRPr="003E7B98">
        <w:rPr>
          <w:rFonts w:ascii="標楷體" w:eastAsia="標楷體" w:hAnsi="標楷體" w:hint="eastAsia"/>
        </w:rPr>
        <w:t>事假：擔憂染疫而無法到校者、有自主篩檢需求而前往篩檢站進行快篩者。</w:t>
      </w:r>
    </w:p>
    <w:p w:rsidR="00D75CDA" w:rsidRDefault="00732E98" w:rsidP="00732E98">
      <w:pPr>
        <w:ind w:firstLineChars="708" w:firstLine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504E52" w:rsidRPr="003E7B98">
        <w:rPr>
          <w:rFonts w:ascii="標楷體" w:eastAsia="標楷體" w:hAnsi="標楷體" w:hint="eastAsia"/>
        </w:rPr>
        <w:t>病假：有症狀而前往就醫，須持掛號單或繳費單返校進行請假手續。</w:t>
      </w:r>
    </w:p>
    <w:p w:rsidR="00AE6367" w:rsidRPr="00AE6367" w:rsidRDefault="00732E98" w:rsidP="00AE63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3.</w:t>
      </w:r>
      <w:r w:rsidR="00AE6367" w:rsidRPr="00AE6367">
        <w:rPr>
          <w:rFonts w:ascii="標楷體" w:eastAsia="標楷體" w:hAnsi="標楷體" w:hint="eastAsia"/>
        </w:rPr>
        <w:t>截至5/2最新指引補充,COVID-19疫情最新指引及應注意事項：</w:t>
      </w:r>
    </w:p>
    <w:p w:rsidR="00AE6367" w:rsidRPr="00AE6367" w:rsidRDefault="00732E98" w:rsidP="00732E98">
      <w:pPr>
        <w:ind w:leftChars="708" w:left="2126" w:hangingChars="178" w:hanging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AE6367" w:rsidRPr="00AE6367">
        <w:rPr>
          <w:rFonts w:ascii="標楷體" w:eastAsia="標楷體" w:hAnsi="標楷體" w:hint="eastAsia"/>
        </w:rPr>
        <w:t xml:space="preserve"> 自4月25日起實施重點疫調：以確診者發病日或採檢陽性日(無症狀者)前2天起所接觸者為密切接觸者。密切接觸者包括同住親友、同班同學、同辦公室或同工作場域同事(以九宮格方式認定)。</w:t>
      </w:r>
    </w:p>
    <w:p w:rsidR="00AE6367" w:rsidRPr="00AE6367" w:rsidRDefault="00732E98" w:rsidP="00732E98">
      <w:pPr>
        <w:ind w:leftChars="708" w:left="2126" w:hangingChars="178" w:hanging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AE6367" w:rsidRPr="00AE6367">
        <w:rPr>
          <w:rFonts w:ascii="標楷體" w:eastAsia="標楷體" w:hAnsi="標楷體" w:hint="eastAsia"/>
        </w:rPr>
        <w:t>自4月26日起實施居家隔離「3+4」新制，即國小至高中學生發放2劑公費快篩試劑，大學(含)以上學生及成人發放3劑公費快篩試劑，提供隔離期間初篩、有症狀或自主防疫期間首次外出時使用，學生務必於4天自主防疫期滿且於次日快篩檢測陰性後方可上學。</w:t>
      </w:r>
    </w:p>
    <w:p w:rsidR="00AE6367" w:rsidRPr="00AE6367" w:rsidRDefault="00732E98" w:rsidP="00732E98">
      <w:pPr>
        <w:ind w:leftChars="708" w:left="2126" w:hangingChars="178" w:hanging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="00AE6367" w:rsidRPr="00AE6367">
        <w:rPr>
          <w:rFonts w:ascii="標楷體" w:eastAsia="標楷體" w:hAnsi="標楷體" w:hint="eastAsia"/>
        </w:rPr>
        <w:t>確診者符合居家照護對象(無症狀或輕症69歲以下、非孕婦、非洗腎患者)距發病或採檢日滿10天，無須採檢可解隔離。從第 11 天</w:t>
      </w:r>
      <w:r w:rsidR="00AE6367" w:rsidRPr="00AE6367">
        <w:rPr>
          <w:rFonts w:ascii="標楷體" w:eastAsia="標楷體" w:hAnsi="標楷體" w:hint="eastAsia"/>
        </w:rPr>
        <w:lastRenderedPageBreak/>
        <w:t>起接續自主健康管理 7 天。自主健康管理期間無症狀可正常生活，必須外出時，請一定嚴格遵守全程正確佩戴醫用口罩，並避免出入無法保持社交距離(室內1.5公尺，室外1公尺)，或容易近距離接觸不特定人之場所。並禁止與他人從事近距離或群聚型之活動，如聚餐、聚會、公眾集會或其他相類似的活動。</w:t>
      </w:r>
    </w:p>
    <w:p w:rsidR="00AE6367" w:rsidRPr="00AE6367" w:rsidRDefault="00AE6367" w:rsidP="003E7B98">
      <w:pPr>
        <w:rPr>
          <w:rFonts w:ascii="標楷體" w:eastAsia="標楷體" w:hAnsi="標楷體"/>
        </w:rPr>
      </w:pPr>
    </w:p>
    <w:p w:rsidR="00AE6367" w:rsidRDefault="00AE6367" w:rsidP="003E7B98">
      <w:pPr>
        <w:rPr>
          <w:rFonts w:ascii="標楷體" w:eastAsia="標楷體" w:hAnsi="標楷體"/>
        </w:rPr>
      </w:pPr>
    </w:p>
    <w:p w:rsidR="00B01D92" w:rsidRDefault="00487915" w:rsidP="00172BB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決議：</w:t>
      </w:r>
      <w:r w:rsidR="000715F7">
        <w:rPr>
          <w:rFonts w:ascii="標楷體" w:eastAsia="標楷體" w:hAnsi="標楷體" w:hint="eastAsia"/>
        </w:rPr>
        <w:t>照案</w:t>
      </w:r>
      <w:r w:rsidR="00B16803">
        <w:rPr>
          <w:rFonts w:ascii="標楷體" w:eastAsia="標楷體" w:hAnsi="標楷體" w:hint="eastAsia"/>
        </w:rPr>
        <w:t>通過</w:t>
      </w:r>
      <w:r w:rsidR="0020670C">
        <w:rPr>
          <w:rFonts w:ascii="標楷體" w:eastAsia="標楷體" w:hAnsi="標楷體" w:hint="eastAsia"/>
        </w:rPr>
        <w:t>。</w:t>
      </w:r>
    </w:p>
    <w:p w:rsidR="00B01D92" w:rsidRDefault="00B01D92" w:rsidP="00B01D92">
      <w:pPr>
        <w:widowControl/>
        <w:spacing w:before="100" w:beforeAutospacing="1" w:line="442" w:lineRule="atLeast"/>
        <w:rPr>
          <w:rFonts w:ascii="標楷體" w:eastAsia="標楷體" w:hAnsi="標楷體" w:cs="新細明體"/>
          <w:b/>
          <w:bCs/>
          <w:kern w:val="0"/>
        </w:rPr>
      </w:pPr>
      <w:r w:rsidRPr="00F7316B">
        <w:rPr>
          <w:rFonts w:ascii="標楷體" w:eastAsia="標楷體" w:hAnsi="標楷體" w:hint="eastAsia"/>
        </w:rPr>
        <w:t>提案</w:t>
      </w:r>
      <w:r w:rsidR="00B16803">
        <w:rPr>
          <w:rFonts w:ascii="標楷體" w:eastAsia="標楷體" w:hAnsi="標楷體" w:hint="eastAsia"/>
        </w:rPr>
        <w:t>二</w:t>
      </w:r>
      <w:r w:rsidRPr="00F7316B">
        <w:rPr>
          <w:rFonts w:ascii="標楷體" w:eastAsia="標楷體" w:hAnsi="標楷體" w:hint="eastAsia"/>
        </w:rPr>
        <w:t>：</w:t>
      </w:r>
      <w:r w:rsidRPr="00C043BA">
        <w:rPr>
          <w:rFonts w:ascii="標楷體" w:eastAsia="標楷體" w:hAnsi="標楷體" w:hint="eastAsia"/>
          <w:b/>
        </w:rPr>
        <w:t>審定</w:t>
      </w:r>
      <w:r>
        <w:rPr>
          <w:rFonts w:ascii="標楷體" w:eastAsia="標楷體" w:hAnsi="標楷體" w:hint="eastAsia"/>
          <w:b/>
        </w:rPr>
        <w:t>本校因應嚴重特殊傳染性</w:t>
      </w:r>
      <w:r w:rsidRPr="00C043BA">
        <w:rPr>
          <w:rFonts w:ascii="標楷體" w:eastAsia="標楷體" w:hAnsi="標楷體" w:hint="eastAsia"/>
          <w:b/>
        </w:rPr>
        <w:t>疫情持續營運計</w:t>
      </w:r>
      <w:r w:rsidR="00AC3647">
        <w:rPr>
          <w:rFonts w:ascii="標楷體" w:eastAsia="標楷體" w:hAnsi="標楷體" w:hint="eastAsia"/>
          <w:b/>
        </w:rPr>
        <w:t>畫</w:t>
      </w:r>
      <w:r>
        <w:rPr>
          <w:rFonts w:ascii="標楷體" w:eastAsia="標楷體" w:hAnsi="標楷體" w:cs="新細明體" w:hint="eastAsia"/>
          <w:b/>
          <w:bCs/>
          <w:kern w:val="0"/>
        </w:rPr>
        <w:t>。</w:t>
      </w:r>
    </w:p>
    <w:p w:rsidR="00B01D92" w:rsidRPr="00F7316B" w:rsidRDefault="00B01D92" w:rsidP="00B01D92">
      <w:pPr>
        <w:snapToGrid w:val="0"/>
        <w:spacing w:line="288" w:lineRule="auto"/>
        <w:ind w:left="991" w:rightChars="40" w:right="96" w:hangingChars="413" w:hanging="991"/>
        <w:rPr>
          <w:rFonts w:ascii="標楷體" w:eastAsia="標楷體" w:hAnsi="標楷體"/>
        </w:rPr>
      </w:pPr>
      <w:r w:rsidRPr="00F7316B">
        <w:rPr>
          <w:rFonts w:ascii="標楷體" w:eastAsia="標楷體" w:hAnsi="標楷體" w:hint="eastAsia"/>
        </w:rPr>
        <w:t>案由：</w:t>
      </w:r>
      <w:r>
        <w:rPr>
          <w:rFonts w:ascii="標楷體" w:eastAsia="標楷體" w:hAnsi="標楷體" w:hint="eastAsia"/>
        </w:rPr>
        <w:t>依國教署來文，請本校訂定本校因應嚴重特殊傳染性肺炎(COVID-19)疫情持續營運計畫</w:t>
      </w:r>
      <w:r w:rsidR="00AC3647">
        <w:rPr>
          <w:rFonts w:ascii="標楷體" w:eastAsia="標楷體" w:hAnsi="標楷體" w:hint="eastAsia"/>
        </w:rPr>
        <w:t>(附件三)</w:t>
      </w:r>
      <w:r>
        <w:rPr>
          <w:rFonts w:ascii="標楷體" w:eastAsia="標楷體" w:hAnsi="標楷體" w:hint="eastAsia"/>
        </w:rPr>
        <w:t>，</w:t>
      </w:r>
      <w:r w:rsidRPr="00F7316B">
        <w:rPr>
          <w:rFonts w:ascii="標楷體" w:eastAsia="標楷體" w:hAnsi="標楷體" w:hint="eastAsia"/>
        </w:rPr>
        <w:t>提請討論。</w:t>
      </w:r>
    </w:p>
    <w:p w:rsidR="00073892" w:rsidRDefault="00B01D92" w:rsidP="00B01D92">
      <w:pPr>
        <w:widowControl/>
        <w:spacing w:before="100" w:beforeAutospacing="1" w:line="442" w:lineRule="atLeast"/>
        <w:rPr>
          <w:rFonts w:ascii="標楷體" w:eastAsia="標楷體" w:hAnsi="標楷體"/>
        </w:rPr>
      </w:pPr>
      <w:r w:rsidRPr="00F7316B">
        <w:rPr>
          <w:rFonts w:ascii="標楷體" w:eastAsia="標楷體" w:hAnsi="標楷體" w:hint="eastAsia"/>
          <w:szCs w:val="28"/>
        </w:rPr>
        <w:t xml:space="preserve"> 說明：</w:t>
      </w:r>
      <w:r w:rsidRPr="00D75CDA">
        <w:rPr>
          <w:rFonts w:ascii="標楷體" w:eastAsia="標楷體" w:hAnsi="標楷體" w:cs="新細明體" w:hint="eastAsia"/>
          <w:kern w:val="0"/>
        </w:rPr>
        <w:t>為快速執行防疫作為阻斷傳播鏈，避免因疫情擴大影響營運，</w:t>
      </w:r>
      <w:r w:rsidR="00AC3647">
        <w:rPr>
          <w:rFonts w:ascii="標楷體" w:eastAsia="標楷體" w:hAnsi="標楷體" w:cs="新細明體" w:hint="eastAsia"/>
          <w:kern w:val="0"/>
        </w:rPr>
        <w:t>訂定本計畫。</w:t>
      </w:r>
    </w:p>
    <w:p w:rsidR="003E7B98" w:rsidRPr="00F51C51" w:rsidRDefault="00AC3647" w:rsidP="00657927">
      <w:pPr>
        <w:pStyle w:val="Web"/>
        <w:spacing w:line="442" w:lineRule="atLeast"/>
        <w:ind w:left="566" w:hangingChars="236" w:hanging="566"/>
      </w:pPr>
      <w:r w:rsidRPr="00200F10">
        <w:rPr>
          <w:rFonts w:ascii="標楷體" w:eastAsia="標楷體" w:hAnsi="標楷體" w:hint="eastAsia"/>
          <w:bCs/>
        </w:rPr>
        <w:t xml:space="preserve"> </w:t>
      </w:r>
      <w:r w:rsidR="00657927">
        <w:rPr>
          <w:rFonts w:ascii="標楷體" w:eastAsia="標楷體" w:hAnsi="標楷體" w:hint="eastAsia"/>
          <w:bCs/>
        </w:rPr>
        <w:t>一、</w:t>
      </w:r>
      <w:r w:rsidR="00F51C51" w:rsidRPr="00200F10">
        <w:rPr>
          <w:rFonts w:ascii="標楷體" w:eastAsia="標楷體" w:hAnsi="標楷體" w:hint="eastAsia"/>
          <w:bCs/>
        </w:rPr>
        <w:t>訂有行政人員的代理機制,</w:t>
      </w:r>
      <w:r w:rsidR="003E7B98" w:rsidRPr="00F51C51">
        <w:rPr>
          <w:rFonts w:ascii="標楷體" w:eastAsia="標楷體" w:hAnsi="標楷體" w:hint="eastAsia"/>
          <w:color w:val="000000" w:themeColor="text1"/>
        </w:rPr>
        <w:t>以因應人員因確診無法上班時，其他人員必須隔離或在家自主健康管理，無法正常上班出勤，導致本校因人力不足無法正常校務運作之問題</w:t>
      </w:r>
      <w:r w:rsidR="00F51C51" w:rsidRPr="00F51C51">
        <w:rPr>
          <w:rFonts w:ascii="標楷體" w:eastAsia="標楷體" w:hAnsi="標楷體" w:hint="eastAsia"/>
          <w:color w:val="000000" w:themeColor="text1"/>
        </w:rPr>
        <w:t>。</w:t>
      </w:r>
      <w:r w:rsidR="00F51C51">
        <w:rPr>
          <w:rFonts w:ascii="標楷體" w:eastAsia="標楷體" w:hAnsi="標楷體" w:hint="eastAsia"/>
          <w:color w:val="000000" w:themeColor="text1"/>
        </w:rPr>
        <w:t>(本校人員職務代理表如附件00)</w:t>
      </w:r>
      <w:r w:rsidR="00F51C51" w:rsidRPr="00F51C51">
        <w:rPr>
          <w:rFonts w:hint="eastAsia"/>
        </w:rPr>
        <w:t xml:space="preserve"> </w:t>
      </w:r>
    </w:p>
    <w:p w:rsidR="006B681C" w:rsidRPr="00657927" w:rsidRDefault="00657927" w:rsidP="00657927">
      <w:pPr>
        <w:pStyle w:val="Web"/>
        <w:spacing w:line="442" w:lineRule="atLeast"/>
        <w:ind w:left="566" w:hangingChars="236" w:hanging="566"/>
        <w:rPr>
          <w:rFonts w:ascii="標楷體" w:eastAsia="標楷體" w:hAnsi="標楷體"/>
          <w:bCs/>
        </w:rPr>
      </w:pPr>
      <w:r w:rsidRPr="00657927">
        <w:rPr>
          <w:rFonts w:ascii="標楷體" w:eastAsia="標楷體" w:hAnsi="標楷體" w:hint="eastAsia"/>
          <w:bCs/>
        </w:rPr>
        <w:t>二、</w:t>
      </w:r>
      <w:r w:rsidR="006B681C" w:rsidRPr="00657927">
        <w:rPr>
          <w:rFonts w:ascii="標楷體" w:eastAsia="標楷體" w:hAnsi="標楷體" w:hint="eastAsia"/>
          <w:bCs/>
        </w:rPr>
        <w:t>訂立教師代理制度,</w:t>
      </w:r>
      <w:r w:rsidR="003E7B98" w:rsidRPr="00657927">
        <w:rPr>
          <w:rFonts w:ascii="標楷體" w:eastAsia="標楷體" w:hAnsi="標楷體" w:hint="eastAsia"/>
          <w:bCs/>
        </w:rPr>
        <w:t>並隨時更新、擴充代理代課教師名冊，以因應教師被列為確診個案或密切接觸者，但因身體狀況無法進行遠距教學時，導致教學人力不足，影響學生學習進度。</w:t>
      </w:r>
      <w:r w:rsidR="006B681C" w:rsidRPr="00657927">
        <w:rPr>
          <w:rFonts w:ascii="標楷體" w:eastAsia="標楷體" w:hAnsi="標楷體" w:hint="eastAsia"/>
          <w:bCs/>
        </w:rPr>
        <w:t>(本校教師代理表如附件00)</w:t>
      </w:r>
      <w:bookmarkStart w:id="1" w:name="_Hlk100234230"/>
      <w:bookmarkEnd w:id="1"/>
    </w:p>
    <w:p w:rsidR="003E7B98" w:rsidRDefault="00657927" w:rsidP="00657927">
      <w:pPr>
        <w:pStyle w:val="Web"/>
        <w:spacing w:line="442" w:lineRule="atLeast"/>
        <w:ind w:left="566" w:hangingChars="236" w:hanging="566"/>
        <w:rPr>
          <w:rFonts w:ascii="標楷體" w:eastAsia="標楷體" w:hAnsi="標楷體"/>
          <w:bCs/>
        </w:rPr>
      </w:pPr>
      <w:r w:rsidRPr="00657927">
        <w:rPr>
          <w:rFonts w:ascii="標楷體" w:eastAsia="標楷體" w:hAnsi="標楷體" w:hint="eastAsia"/>
          <w:bCs/>
        </w:rPr>
        <w:t>三、</w:t>
      </w:r>
      <w:r w:rsidR="00F51C51" w:rsidRPr="00657927">
        <w:rPr>
          <w:rFonts w:ascii="標楷體" w:eastAsia="標楷體" w:hAnsi="標楷體" w:hint="eastAsia"/>
          <w:bCs/>
        </w:rPr>
        <w:t>建</w:t>
      </w:r>
      <w:r w:rsidR="003E7B98" w:rsidRPr="00657927">
        <w:rPr>
          <w:rFonts w:ascii="標楷體" w:eastAsia="標楷體" w:hAnsi="標楷體" w:hint="eastAsia"/>
          <w:bCs/>
        </w:rPr>
        <w:t>立居家(線上)辦公、居家(線上)學習等方案，如無法採用線上教學方式進行且個別學生有特殊學習需求時，經評估課程必要性及學生防疫安全下，得提供到校學習協助。</w:t>
      </w:r>
    </w:p>
    <w:p w:rsidR="00373E4B" w:rsidRPr="00657927" w:rsidRDefault="00373E4B" w:rsidP="00657927">
      <w:pPr>
        <w:pStyle w:val="Web"/>
        <w:spacing w:line="442" w:lineRule="atLeast"/>
        <w:ind w:left="566" w:hangingChars="236" w:hanging="566"/>
        <w:rPr>
          <w:rFonts w:ascii="標楷體" w:eastAsia="標楷體" w:hAnsi="標楷體"/>
          <w:bCs/>
        </w:rPr>
      </w:pPr>
    </w:p>
    <w:p w:rsidR="00E10458" w:rsidRDefault="00657927" w:rsidP="00577DDF">
      <w:pPr>
        <w:snapToGrid w:val="0"/>
        <w:spacing w:line="288" w:lineRule="auto"/>
        <w:ind w:rightChars="40" w:right="96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決議</w:t>
      </w:r>
      <w:r>
        <w:rPr>
          <w:rFonts w:ascii="標楷體" w:eastAsia="標楷體" w:hAnsi="標楷體" w:hint="eastAsia"/>
          <w:sz w:val="26"/>
          <w:szCs w:val="26"/>
        </w:rPr>
        <w:t>：</w:t>
      </w:r>
      <w:r w:rsidR="000F55BC">
        <w:rPr>
          <w:rFonts w:ascii="標楷體" w:eastAsia="標楷體" w:hAnsi="標楷體" w:hint="eastAsia"/>
        </w:rPr>
        <w:t>審訂</w:t>
      </w:r>
      <w:r w:rsidR="00B16803">
        <w:rPr>
          <w:rFonts w:ascii="標楷體" w:eastAsia="標楷體" w:hAnsi="標楷體" w:hint="eastAsia"/>
        </w:rPr>
        <w:t>通過</w:t>
      </w:r>
      <w:r w:rsidR="00B16803">
        <w:rPr>
          <w:rFonts w:eastAsia="標楷體"/>
          <w:sz w:val="26"/>
          <w:szCs w:val="26"/>
        </w:rPr>
        <w:t>。</w:t>
      </w:r>
    </w:p>
    <w:p w:rsidR="00A164CF" w:rsidRDefault="00A164CF" w:rsidP="00577DDF">
      <w:pPr>
        <w:snapToGrid w:val="0"/>
        <w:spacing w:line="288" w:lineRule="auto"/>
        <w:ind w:rightChars="40" w:right="96"/>
        <w:rPr>
          <w:rFonts w:eastAsia="標楷體"/>
          <w:sz w:val="26"/>
          <w:szCs w:val="26"/>
        </w:rPr>
      </w:pPr>
    </w:p>
    <w:p w:rsidR="00082896" w:rsidRDefault="00082896" w:rsidP="00962003">
      <w:pPr>
        <w:rPr>
          <w:rFonts w:eastAsia="標楷體"/>
          <w:sz w:val="26"/>
          <w:szCs w:val="26"/>
        </w:rPr>
      </w:pPr>
    </w:p>
    <w:p w:rsidR="00082896" w:rsidRDefault="00082896" w:rsidP="00962003">
      <w:pPr>
        <w:rPr>
          <w:rFonts w:eastAsia="標楷體"/>
          <w:sz w:val="26"/>
          <w:szCs w:val="26"/>
        </w:rPr>
      </w:pPr>
    </w:p>
    <w:p w:rsidR="00531634" w:rsidRDefault="00373E4B" w:rsidP="00962003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四</w:t>
      </w:r>
      <w:r w:rsidR="00C300D2">
        <w:rPr>
          <w:rFonts w:eastAsia="標楷體" w:hint="eastAsia"/>
          <w:sz w:val="26"/>
          <w:szCs w:val="26"/>
        </w:rPr>
        <w:t>、</w:t>
      </w:r>
      <w:r w:rsidR="00C300D2" w:rsidRPr="004E7428">
        <w:rPr>
          <w:rFonts w:eastAsia="標楷體"/>
          <w:sz w:val="26"/>
          <w:szCs w:val="26"/>
        </w:rPr>
        <w:t>臨時動議：</w:t>
      </w:r>
    </w:p>
    <w:p w:rsidR="002C06B3" w:rsidRDefault="000715F7" w:rsidP="00962003">
      <w:pPr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建</w:t>
      </w:r>
      <w:r w:rsidR="00531634">
        <w:rPr>
          <w:rFonts w:eastAsia="標楷體" w:hint="eastAsia"/>
          <w:sz w:val="26"/>
          <w:szCs w:val="26"/>
        </w:rPr>
        <w:t>議</w:t>
      </w:r>
      <w:r w:rsidR="00531634">
        <w:rPr>
          <w:rFonts w:eastAsia="標楷體" w:hint="eastAsia"/>
          <w:sz w:val="26"/>
          <w:szCs w:val="26"/>
        </w:rPr>
        <w:t>:</w:t>
      </w:r>
      <w:r w:rsidR="002C06B3">
        <w:rPr>
          <w:rFonts w:eastAsia="標楷體" w:hint="eastAsia"/>
          <w:sz w:val="26"/>
          <w:szCs w:val="26"/>
        </w:rPr>
        <w:t>爾後</w:t>
      </w:r>
      <w:r w:rsidR="00B16803">
        <w:rPr>
          <w:rFonts w:eastAsia="標楷體" w:hint="eastAsia"/>
          <w:sz w:val="26"/>
          <w:szCs w:val="26"/>
        </w:rPr>
        <w:t>全校所有會議</w:t>
      </w:r>
      <w:r w:rsidR="00B16803">
        <w:rPr>
          <w:rFonts w:eastAsia="標楷體" w:hint="eastAsia"/>
          <w:sz w:val="26"/>
          <w:szCs w:val="26"/>
        </w:rPr>
        <w:t>,</w:t>
      </w:r>
      <w:r w:rsidR="00B16803">
        <w:rPr>
          <w:rFonts w:eastAsia="標楷體" w:hint="eastAsia"/>
          <w:sz w:val="26"/>
          <w:szCs w:val="26"/>
        </w:rPr>
        <w:t>如有用餐</w:t>
      </w:r>
      <w:r w:rsidR="00B16803">
        <w:rPr>
          <w:rFonts w:eastAsia="標楷體" w:hint="eastAsia"/>
          <w:sz w:val="26"/>
          <w:szCs w:val="26"/>
        </w:rPr>
        <w:t>,</w:t>
      </w:r>
      <w:r w:rsidR="00B16803">
        <w:rPr>
          <w:rFonts w:eastAsia="標楷體" w:hint="eastAsia"/>
          <w:sz w:val="26"/>
          <w:szCs w:val="26"/>
        </w:rPr>
        <w:t>因防疫緣故</w:t>
      </w:r>
      <w:r w:rsidR="00B16803">
        <w:rPr>
          <w:rFonts w:eastAsia="標楷體" w:hint="eastAsia"/>
          <w:sz w:val="26"/>
          <w:szCs w:val="26"/>
        </w:rPr>
        <w:t>,</w:t>
      </w:r>
      <w:r w:rsidR="00B16803">
        <w:rPr>
          <w:rFonts w:eastAsia="標楷體" w:hint="eastAsia"/>
          <w:sz w:val="26"/>
          <w:szCs w:val="26"/>
        </w:rPr>
        <w:t>請會後再自行使用。</w:t>
      </w:r>
    </w:p>
    <w:p w:rsidR="00962003" w:rsidRPr="00C043BA" w:rsidRDefault="00962003" w:rsidP="00962003">
      <w:pPr>
        <w:rPr>
          <w:rFonts w:eastAsia="標楷體"/>
          <w:sz w:val="26"/>
          <w:szCs w:val="26"/>
        </w:rPr>
      </w:pPr>
    </w:p>
    <w:sectPr w:rsidR="00962003" w:rsidRPr="00C043BA" w:rsidSect="00243DD8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09" w:rsidRDefault="00F53109" w:rsidP="001563B9">
      <w:r>
        <w:separator/>
      </w:r>
    </w:p>
  </w:endnote>
  <w:endnote w:type="continuationSeparator" w:id="0">
    <w:p w:rsidR="00F53109" w:rsidRDefault="00F53109" w:rsidP="00156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3372770"/>
      <w:docPartObj>
        <w:docPartGallery w:val="Page Numbers (Bottom of Page)"/>
        <w:docPartUnique/>
      </w:docPartObj>
    </w:sdtPr>
    <w:sdtContent>
      <w:p w:rsidR="00B23C1F" w:rsidRDefault="002D380D">
        <w:pPr>
          <w:pStyle w:val="aa"/>
          <w:jc w:val="center"/>
        </w:pPr>
        <w:r>
          <w:fldChar w:fldCharType="begin"/>
        </w:r>
        <w:r w:rsidR="00B23C1F">
          <w:instrText>PAGE   \* MERGEFORMAT</w:instrText>
        </w:r>
        <w:r>
          <w:fldChar w:fldCharType="separate"/>
        </w:r>
        <w:r w:rsidR="000715F7" w:rsidRPr="000715F7">
          <w:rPr>
            <w:noProof/>
            <w:lang w:val="zh-TW"/>
          </w:rPr>
          <w:t>3</w:t>
        </w:r>
        <w:r>
          <w:fldChar w:fldCharType="end"/>
        </w:r>
      </w:p>
    </w:sdtContent>
  </w:sdt>
  <w:p w:rsidR="00B23C1F" w:rsidRDefault="00B23C1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09" w:rsidRDefault="00F53109" w:rsidP="001563B9">
      <w:r>
        <w:separator/>
      </w:r>
    </w:p>
  </w:footnote>
  <w:footnote w:type="continuationSeparator" w:id="0">
    <w:p w:rsidR="00F53109" w:rsidRDefault="00F53109" w:rsidP="001563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575"/>
    <w:multiLevelType w:val="hybridMultilevel"/>
    <w:tmpl w:val="1AB4D918"/>
    <w:lvl w:ilvl="0" w:tplc="FD2C2BD2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5FBC1966">
      <w:start w:val="1"/>
      <w:numFmt w:val="decimal"/>
      <w:lvlText w:val="%2."/>
      <w:lvlJc w:val="left"/>
      <w:pPr>
        <w:ind w:left="9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">
    <w:nsid w:val="00A7416B"/>
    <w:multiLevelType w:val="hybridMultilevel"/>
    <w:tmpl w:val="B332FF66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">
    <w:nsid w:val="10413745"/>
    <w:multiLevelType w:val="multilevel"/>
    <w:tmpl w:val="144E4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25E95"/>
    <w:multiLevelType w:val="multilevel"/>
    <w:tmpl w:val="7E2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E6402"/>
    <w:multiLevelType w:val="multilevel"/>
    <w:tmpl w:val="C636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A41A4"/>
    <w:multiLevelType w:val="hybridMultilevel"/>
    <w:tmpl w:val="D388843C"/>
    <w:lvl w:ilvl="0" w:tplc="04090001">
      <w:start w:val="1"/>
      <w:numFmt w:val="bullet"/>
      <w:lvlText w:val=""/>
      <w:lvlJc w:val="left"/>
      <w:pPr>
        <w:ind w:left="97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0" w:hanging="480"/>
      </w:pPr>
      <w:rPr>
        <w:rFonts w:ascii="Wingdings" w:hAnsi="Wingdings" w:hint="default"/>
      </w:rPr>
    </w:lvl>
  </w:abstractNum>
  <w:abstractNum w:abstractNumId="6">
    <w:nsid w:val="21823683"/>
    <w:multiLevelType w:val="multilevel"/>
    <w:tmpl w:val="094C2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B5740"/>
    <w:multiLevelType w:val="hybridMultilevel"/>
    <w:tmpl w:val="779E6CBA"/>
    <w:lvl w:ilvl="0" w:tplc="3162F36E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412520"/>
    <w:multiLevelType w:val="hybridMultilevel"/>
    <w:tmpl w:val="D8BC5BF0"/>
    <w:lvl w:ilvl="0" w:tplc="FD2C2BD2">
      <w:start w:val="1"/>
      <w:numFmt w:val="decimal"/>
      <w:lvlText w:val="%1."/>
      <w:lvlJc w:val="left"/>
      <w:pPr>
        <w:ind w:left="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9">
    <w:nsid w:val="281A1C91"/>
    <w:multiLevelType w:val="hybridMultilevel"/>
    <w:tmpl w:val="AD8EC2BA"/>
    <w:lvl w:ilvl="0" w:tplc="70E693B2">
      <w:start w:val="1"/>
      <w:numFmt w:val="decimal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15A0439"/>
    <w:multiLevelType w:val="hybridMultilevel"/>
    <w:tmpl w:val="48ECF3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20625B6"/>
    <w:multiLevelType w:val="hybridMultilevel"/>
    <w:tmpl w:val="EEA833E4"/>
    <w:lvl w:ilvl="0" w:tplc="B722445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930791E"/>
    <w:multiLevelType w:val="hybridMultilevel"/>
    <w:tmpl w:val="8EC835FC"/>
    <w:lvl w:ilvl="0" w:tplc="0409000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0" w:hanging="480"/>
      </w:pPr>
      <w:rPr>
        <w:rFonts w:ascii="Wingdings" w:hAnsi="Wingdings" w:hint="default"/>
      </w:rPr>
    </w:lvl>
  </w:abstractNum>
  <w:abstractNum w:abstractNumId="13">
    <w:nsid w:val="5A7B6E18"/>
    <w:multiLevelType w:val="multilevel"/>
    <w:tmpl w:val="B85C45D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E73C6"/>
    <w:multiLevelType w:val="hybridMultilevel"/>
    <w:tmpl w:val="A17E0E64"/>
    <w:lvl w:ilvl="0" w:tplc="56DA7BF8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71CE85BC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5CF31E86"/>
    <w:multiLevelType w:val="hybridMultilevel"/>
    <w:tmpl w:val="BEAA139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10676CB"/>
    <w:multiLevelType w:val="hybridMultilevel"/>
    <w:tmpl w:val="28D26AD2"/>
    <w:lvl w:ilvl="0" w:tplc="0409000F">
      <w:start w:val="1"/>
      <w:numFmt w:val="decimal"/>
      <w:lvlText w:val="%1."/>
      <w:lvlJc w:val="left"/>
      <w:pPr>
        <w:ind w:left="20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00" w:hanging="480"/>
      </w:pPr>
      <w:rPr>
        <w:rFonts w:ascii="Wingdings" w:hAnsi="Wingdings" w:hint="default"/>
      </w:rPr>
    </w:lvl>
  </w:abstractNum>
  <w:abstractNum w:abstractNumId="17">
    <w:nsid w:val="653208DA"/>
    <w:multiLevelType w:val="hybridMultilevel"/>
    <w:tmpl w:val="7D5EDE8C"/>
    <w:lvl w:ilvl="0" w:tplc="FD2C2BD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6D415EC"/>
    <w:multiLevelType w:val="hybridMultilevel"/>
    <w:tmpl w:val="1DB61EC0"/>
    <w:lvl w:ilvl="0" w:tplc="22B24D2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>
    <w:nsid w:val="67E21817"/>
    <w:multiLevelType w:val="hybridMultilevel"/>
    <w:tmpl w:val="9CA016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6AFF04AA"/>
    <w:multiLevelType w:val="hybridMultilevel"/>
    <w:tmpl w:val="36A6EBF6"/>
    <w:lvl w:ilvl="0" w:tplc="6610D58E">
      <w:start w:val="3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>
    <w:nsid w:val="6F525DC9"/>
    <w:multiLevelType w:val="hybridMultilevel"/>
    <w:tmpl w:val="47A4C07E"/>
    <w:lvl w:ilvl="0" w:tplc="FD2C2BD2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3E61FD0"/>
    <w:multiLevelType w:val="multilevel"/>
    <w:tmpl w:val="353C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467438"/>
    <w:multiLevelType w:val="hybridMultilevel"/>
    <w:tmpl w:val="E2BCD01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7DF03BD"/>
    <w:multiLevelType w:val="hybridMultilevel"/>
    <w:tmpl w:val="BAB2BB7A"/>
    <w:lvl w:ilvl="0" w:tplc="BDD4EDFE">
      <w:start w:val="2"/>
      <w:numFmt w:val="taiwaneseCountingThousand"/>
      <w:lvlText w:val="%1、"/>
      <w:lvlJc w:val="left"/>
      <w:pPr>
        <w:tabs>
          <w:tab w:val="num" w:pos="1020"/>
        </w:tabs>
        <w:ind w:left="1020" w:hanging="4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5">
    <w:nsid w:val="7E9E58DA"/>
    <w:multiLevelType w:val="multilevel"/>
    <w:tmpl w:val="EFD6A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663BB3"/>
    <w:multiLevelType w:val="hybridMultilevel"/>
    <w:tmpl w:val="F34C6DD2"/>
    <w:lvl w:ilvl="0" w:tplc="04090001">
      <w:start w:val="1"/>
      <w:numFmt w:val="bullet"/>
      <w:lvlText w:val=""/>
      <w:lvlJc w:val="left"/>
      <w:pPr>
        <w:ind w:left="10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1"/>
  </w:num>
  <w:num w:numId="4">
    <w:abstractNumId w:val="24"/>
  </w:num>
  <w:num w:numId="5">
    <w:abstractNumId w:val="20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8"/>
  </w:num>
  <w:num w:numId="12">
    <w:abstractNumId w:val="26"/>
  </w:num>
  <w:num w:numId="13">
    <w:abstractNumId w:val="19"/>
  </w:num>
  <w:num w:numId="14">
    <w:abstractNumId w:val="7"/>
  </w:num>
  <w:num w:numId="15">
    <w:abstractNumId w:val="17"/>
  </w:num>
  <w:num w:numId="16">
    <w:abstractNumId w:val="21"/>
  </w:num>
  <w:num w:numId="17">
    <w:abstractNumId w:val="10"/>
  </w:num>
  <w:num w:numId="18">
    <w:abstractNumId w:val="1"/>
  </w:num>
  <w:num w:numId="19">
    <w:abstractNumId w:val="16"/>
  </w:num>
  <w:num w:numId="20">
    <w:abstractNumId w:val="6"/>
  </w:num>
  <w:num w:numId="21">
    <w:abstractNumId w:val="22"/>
  </w:num>
  <w:num w:numId="22">
    <w:abstractNumId w:val="25"/>
  </w:num>
  <w:num w:numId="23">
    <w:abstractNumId w:val="3"/>
  </w:num>
  <w:num w:numId="24">
    <w:abstractNumId w:val="13"/>
  </w:num>
  <w:num w:numId="25">
    <w:abstractNumId w:val="4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590B"/>
    <w:rsid w:val="00001A69"/>
    <w:rsid w:val="00021D15"/>
    <w:rsid w:val="00023682"/>
    <w:rsid w:val="00027FC1"/>
    <w:rsid w:val="0003499C"/>
    <w:rsid w:val="00044ED4"/>
    <w:rsid w:val="00056A29"/>
    <w:rsid w:val="00063B51"/>
    <w:rsid w:val="00066DAF"/>
    <w:rsid w:val="000715F7"/>
    <w:rsid w:val="00071621"/>
    <w:rsid w:val="00073892"/>
    <w:rsid w:val="00082896"/>
    <w:rsid w:val="00085C80"/>
    <w:rsid w:val="000A517B"/>
    <w:rsid w:val="000C7048"/>
    <w:rsid w:val="000D0CBC"/>
    <w:rsid w:val="000E279C"/>
    <w:rsid w:val="000E5FB4"/>
    <w:rsid w:val="000F55BC"/>
    <w:rsid w:val="001021FA"/>
    <w:rsid w:val="001051EF"/>
    <w:rsid w:val="001246AA"/>
    <w:rsid w:val="001251AF"/>
    <w:rsid w:val="0012641C"/>
    <w:rsid w:val="001372B7"/>
    <w:rsid w:val="001402AB"/>
    <w:rsid w:val="0014318F"/>
    <w:rsid w:val="00145C30"/>
    <w:rsid w:val="00151764"/>
    <w:rsid w:val="00154E35"/>
    <w:rsid w:val="001557A6"/>
    <w:rsid w:val="001563B9"/>
    <w:rsid w:val="0015736B"/>
    <w:rsid w:val="00157A2F"/>
    <w:rsid w:val="00160190"/>
    <w:rsid w:val="00163F23"/>
    <w:rsid w:val="00172BBF"/>
    <w:rsid w:val="00175B57"/>
    <w:rsid w:val="00176ADB"/>
    <w:rsid w:val="00180237"/>
    <w:rsid w:val="0018475B"/>
    <w:rsid w:val="001A528C"/>
    <w:rsid w:val="001B2750"/>
    <w:rsid w:val="001C4848"/>
    <w:rsid w:val="001C626A"/>
    <w:rsid w:val="001C65CB"/>
    <w:rsid w:val="001C695D"/>
    <w:rsid w:val="001C7060"/>
    <w:rsid w:val="001D54B2"/>
    <w:rsid w:val="001D69DE"/>
    <w:rsid w:val="001E5726"/>
    <w:rsid w:val="001E67A5"/>
    <w:rsid w:val="001F0EAA"/>
    <w:rsid w:val="001F3495"/>
    <w:rsid w:val="001F391F"/>
    <w:rsid w:val="001F3BCD"/>
    <w:rsid w:val="00200F10"/>
    <w:rsid w:val="002039CE"/>
    <w:rsid w:val="00205DC8"/>
    <w:rsid w:val="00206644"/>
    <w:rsid w:val="0020670C"/>
    <w:rsid w:val="00217EF4"/>
    <w:rsid w:val="002229A7"/>
    <w:rsid w:val="00243DD8"/>
    <w:rsid w:val="00261D49"/>
    <w:rsid w:val="002737FC"/>
    <w:rsid w:val="00275E2C"/>
    <w:rsid w:val="0028561E"/>
    <w:rsid w:val="00287FF6"/>
    <w:rsid w:val="002903A2"/>
    <w:rsid w:val="00293A63"/>
    <w:rsid w:val="00294B18"/>
    <w:rsid w:val="002A0C86"/>
    <w:rsid w:val="002A25F1"/>
    <w:rsid w:val="002C06B3"/>
    <w:rsid w:val="002C0B90"/>
    <w:rsid w:val="002C72E2"/>
    <w:rsid w:val="002D380D"/>
    <w:rsid w:val="002D3D1D"/>
    <w:rsid w:val="002E0EA1"/>
    <w:rsid w:val="002E19F9"/>
    <w:rsid w:val="002E4D44"/>
    <w:rsid w:val="002F3178"/>
    <w:rsid w:val="002F36A5"/>
    <w:rsid w:val="002F3D21"/>
    <w:rsid w:val="002F5529"/>
    <w:rsid w:val="00301629"/>
    <w:rsid w:val="00304221"/>
    <w:rsid w:val="00320E53"/>
    <w:rsid w:val="00322618"/>
    <w:rsid w:val="0032601B"/>
    <w:rsid w:val="003360D9"/>
    <w:rsid w:val="00343099"/>
    <w:rsid w:val="00360878"/>
    <w:rsid w:val="00360EF3"/>
    <w:rsid w:val="00366BE0"/>
    <w:rsid w:val="00373E4B"/>
    <w:rsid w:val="00392F5D"/>
    <w:rsid w:val="00395228"/>
    <w:rsid w:val="003A6A82"/>
    <w:rsid w:val="003A6FAF"/>
    <w:rsid w:val="003A775F"/>
    <w:rsid w:val="003B3831"/>
    <w:rsid w:val="003B624B"/>
    <w:rsid w:val="003B74D0"/>
    <w:rsid w:val="003C5B44"/>
    <w:rsid w:val="003C5F9E"/>
    <w:rsid w:val="003C706D"/>
    <w:rsid w:val="003D31DB"/>
    <w:rsid w:val="003D5569"/>
    <w:rsid w:val="003E1D37"/>
    <w:rsid w:val="003E7B98"/>
    <w:rsid w:val="00402B93"/>
    <w:rsid w:val="0041291A"/>
    <w:rsid w:val="00424166"/>
    <w:rsid w:val="00426567"/>
    <w:rsid w:val="00432F0F"/>
    <w:rsid w:val="004404A0"/>
    <w:rsid w:val="00442E71"/>
    <w:rsid w:val="004444E4"/>
    <w:rsid w:val="004529AB"/>
    <w:rsid w:val="00461A41"/>
    <w:rsid w:val="00467B1B"/>
    <w:rsid w:val="00474F9B"/>
    <w:rsid w:val="0048174C"/>
    <w:rsid w:val="0048751D"/>
    <w:rsid w:val="00487915"/>
    <w:rsid w:val="00487E2E"/>
    <w:rsid w:val="004904FC"/>
    <w:rsid w:val="004A0A30"/>
    <w:rsid w:val="004A18DF"/>
    <w:rsid w:val="004B2D65"/>
    <w:rsid w:val="004B457D"/>
    <w:rsid w:val="004C051D"/>
    <w:rsid w:val="004C1492"/>
    <w:rsid w:val="004C4ED9"/>
    <w:rsid w:val="004D17A5"/>
    <w:rsid w:val="004D2337"/>
    <w:rsid w:val="004D2901"/>
    <w:rsid w:val="004E0D41"/>
    <w:rsid w:val="004E7428"/>
    <w:rsid w:val="004F0C5E"/>
    <w:rsid w:val="004F7D4B"/>
    <w:rsid w:val="00503496"/>
    <w:rsid w:val="005039FA"/>
    <w:rsid w:val="00504E52"/>
    <w:rsid w:val="00510190"/>
    <w:rsid w:val="00510FC1"/>
    <w:rsid w:val="00511D56"/>
    <w:rsid w:val="0052487E"/>
    <w:rsid w:val="00531542"/>
    <w:rsid w:val="00531634"/>
    <w:rsid w:val="005372B4"/>
    <w:rsid w:val="00544713"/>
    <w:rsid w:val="00562951"/>
    <w:rsid w:val="005671B1"/>
    <w:rsid w:val="00570C7F"/>
    <w:rsid w:val="005722E3"/>
    <w:rsid w:val="00577DDF"/>
    <w:rsid w:val="005860E8"/>
    <w:rsid w:val="005921B8"/>
    <w:rsid w:val="00597794"/>
    <w:rsid w:val="005A0642"/>
    <w:rsid w:val="005A35ED"/>
    <w:rsid w:val="005A5FBE"/>
    <w:rsid w:val="005C77D8"/>
    <w:rsid w:val="005D0B5A"/>
    <w:rsid w:val="005E2469"/>
    <w:rsid w:val="005E5900"/>
    <w:rsid w:val="005F200A"/>
    <w:rsid w:val="005F3753"/>
    <w:rsid w:val="005F4AF1"/>
    <w:rsid w:val="005F63B6"/>
    <w:rsid w:val="00602851"/>
    <w:rsid w:val="006061E8"/>
    <w:rsid w:val="00611153"/>
    <w:rsid w:val="00615F05"/>
    <w:rsid w:val="00622814"/>
    <w:rsid w:val="00627B3F"/>
    <w:rsid w:val="0063123C"/>
    <w:rsid w:val="00632B86"/>
    <w:rsid w:val="00636546"/>
    <w:rsid w:val="006417D7"/>
    <w:rsid w:val="00645C40"/>
    <w:rsid w:val="00650FDA"/>
    <w:rsid w:val="00653FC1"/>
    <w:rsid w:val="00657927"/>
    <w:rsid w:val="00674C1F"/>
    <w:rsid w:val="00675DFC"/>
    <w:rsid w:val="00677FA8"/>
    <w:rsid w:val="006803B6"/>
    <w:rsid w:val="006815D2"/>
    <w:rsid w:val="0068551E"/>
    <w:rsid w:val="006856A5"/>
    <w:rsid w:val="00694F5A"/>
    <w:rsid w:val="00696A7B"/>
    <w:rsid w:val="006A1DBA"/>
    <w:rsid w:val="006A5905"/>
    <w:rsid w:val="006B681C"/>
    <w:rsid w:val="006E06EF"/>
    <w:rsid w:val="00704A53"/>
    <w:rsid w:val="0071391A"/>
    <w:rsid w:val="00720819"/>
    <w:rsid w:val="00721E5A"/>
    <w:rsid w:val="00723817"/>
    <w:rsid w:val="00726C45"/>
    <w:rsid w:val="0073219A"/>
    <w:rsid w:val="00732E98"/>
    <w:rsid w:val="00732EB3"/>
    <w:rsid w:val="0074211E"/>
    <w:rsid w:val="00745C71"/>
    <w:rsid w:val="00745F11"/>
    <w:rsid w:val="00752536"/>
    <w:rsid w:val="00757D15"/>
    <w:rsid w:val="00761504"/>
    <w:rsid w:val="007622C2"/>
    <w:rsid w:val="00776F72"/>
    <w:rsid w:val="00780042"/>
    <w:rsid w:val="00780A70"/>
    <w:rsid w:val="0078133B"/>
    <w:rsid w:val="007961C8"/>
    <w:rsid w:val="007A03CE"/>
    <w:rsid w:val="007B4E2C"/>
    <w:rsid w:val="007B60AD"/>
    <w:rsid w:val="007C3F43"/>
    <w:rsid w:val="007D72D3"/>
    <w:rsid w:val="007E0146"/>
    <w:rsid w:val="007E5D26"/>
    <w:rsid w:val="007F0E2C"/>
    <w:rsid w:val="00804306"/>
    <w:rsid w:val="008124A2"/>
    <w:rsid w:val="00813294"/>
    <w:rsid w:val="00813413"/>
    <w:rsid w:val="00816624"/>
    <w:rsid w:val="00817FFA"/>
    <w:rsid w:val="00823D41"/>
    <w:rsid w:val="0085700C"/>
    <w:rsid w:val="00867BA6"/>
    <w:rsid w:val="00872E4A"/>
    <w:rsid w:val="008740BE"/>
    <w:rsid w:val="00875E00"/>
    <w:rsid w:val="00880C24"/>
    <w:rsid w:val="00880DBF"/>
    <w:rsid w:val="00887D1E"/>
    <w:rsid w:val="008A1AC5"/>
    <w:rsid w:val="008A590B"/>
    <w:rsid w:val="008C0BE8"/>
    <w:rsid w:val="008C5979"/>
    <w:rsid w:val="008C70A3"/>
    <w:rsid w:val="008D055C"/>
    <w:rsid w:val="008D7634"/>
    <w:rsid w:val="008E4A11"/>
    <w:rsid w:val="008E707E"/>
    <w:rsid w:val="00921935"/>
    <w:rsid w:val="00927921"/>
    <w:rsid w:val="00946F29"/>
    <w:rsid w:val="0094767A"/>
    <w:rsid w:val="00962003"/>
    <w:rsid w:val="0097021F"/>
    <w:rsid w:val="0097135C"/>
    <w:rsid w:val="009728C4"/>
    <w:rsid w:val="00977A1C"/>
    <w:rsid w:val="00985408"/>
    <w:rsid w:val="00990BE2"/>
    <w:rsid w:val="009A0BCD"/>
    <w:rsid w:val="009A0F4C"/>
    <w:rsid w:val="009A5C41"/>
    <w:rsid w:val="009B14C2"/>
    <w:rsid w:val="009C19B4"/>
    <w:rsid w:val="009C1ED8"/>
    <w:rsid w:val="009C5F6C"/>
    <w:rsid w:val="009D0DE0"/>
    <w:rsid w:val="009D3925"/>
    <w:rsid w:val="009D79A4"/>
    <w:rsid w:val="009E2C41"/>
    <w:rsid w:val="009E394C"/>
    <w:rsid w:val="009E5278"/>
    <w:rsid w:val="009F0BA9"/>
    <w:rsid w:val="009F2298"/>
    <w:rsid w:val="009F3D58"/>
    <w:rsid w:val="00A1417D"/>
    <w:rsid w:val="00A163CB"/>
    <w:rsid w:val="00A164CF"/>
    <w:rsid w:val="00A170E7"/>
    <w:rsid w:val="00A23773"/>
    <w:rsid w:val="00A307A3"/>
    <w:rsid w:val="00A30D64"/>
    <w:rsid w:val="00A32B1A"/>
    <w:rsid w:val="00A35B07"/>
    <w:rsid w:val="00A43888"/>
    <w:rsid w:val="00A46E57"/>
    <w:rsid w:val="00A56590"/>
    <w:rsid w:val="00A7542F"/>
    <w:rsid w:val="00A8273F"/>
    <w:rsid w:val="00A9139F"/>
    <w:rsid w:val="00A9468A"/>
    <w:rsid w:val="00A95FB2"/>
    <w:rsid w:val="00AA3351"/>
    <w:rsid w:val="00AA4364"/>
    <w:rsid w:val="00AA699A"/>
    <w:rsid w:val="00AA7926"/>
    <w:rsid w:val="00AB165D"/>
    <w:rsid w:val="00AB299E"/>
    <w:rsid w:val="00AB3DE3"/>
    <w:rsid w:val="00AB51F9"/>
    <w:rsid w:val="00AB60EA"/>
    <w:rsid w:val="00AC07C7"/>
    <w:rsid w:val="00AC08D0"/>
    <w:rsid w:val="00AC3647"/>
    <w:rsid w:val="00AD26C2"/>
    <w:rsid w:val="00AD4399"/>
    <w:rsid w:val="00AE6367"/>
    <w:rsid w:val="00AF5A42"/>
    <w:rsid w:val="00B01D92"/>
    <w:rsid w:val="00B05AF7"/>
    <w:rsid w:val="00B07A52"/>
    <w:rsid w:val="00B112D7"/>
    <w:rsid w:val="00B14178"/>
    <w:rsid w:val="00B14FC5"/>
    <w:rsid w:val="00B16803"/>
    <w:rsid w:val="00B23C1F"/>
    <w:rsid w:val="00B3021C"/>
    <w:rsid w:val="00B73BF7"/>
    <w:rsid w:val="00B75885"/>
    <w:rsid w:val="00B826F2"/>
    <w:rsid w:val="00B82880"/>
    <w:rsid w:val="00B85086"/>
    <w:rsid w:val="00B8525F"/>
    <w:rsid w:val="00B9654E"/>
    <w:rsid w:val="00BA1211"/>
    <w:rsid w:val="00BA25ED"/>
    <w:rsid w:val="00BB046A"/>
    <w:rsid w:val="00BB2459"/>
    <w:rsid w:val="00BB2509"/>
    <w:rsid w:val="00BB3A52"/>
    <w:rsid w:val="00BB3EA3"/>
    <w:rsid w:val="00BC2CCC"/>
    <w:rsid w:val="00BF02CE"/>
    <w:rsid w:val="00BF3E5B"/>
    <w:rsid w:val="00C043BA"/>
    <w:rsid w:val="00C21353"/>
    <w:rsid w:val="00C21F80"/>
    <w:rsid w:val="00C25525"/>
    <w:rsid w:val="00C27DF4"/>
    <w:rsid w:val="00C300D2"/>
    <w:rsid w:val="00C34EC4"/>
    <w:rsid w:val="00C53BA6"/>
    <w:rsid w:val="00C57E4B"/>
    <w:rsid w:val="00C67C08"/>
    <w:rsid w:val="00C7132B"/>
    <w:rsid w:val="00C7303C"/>
    <w:rsid w:val="00C84C5A"/>
    <w:rsid w:val="00C95D2C"/>
    <w:rsid w:val="00CA55DD"/>
    <w:rsid w:val="00CA771A"/>
    <w:rsid w:val="00CB1CAA"/>
    <w:rsid w:val="00CB505C"/>
    <w:rsid w:val="00CC0632"/>
    <w:rsid w:val="00CC6299"/>
    <w:rsid w:val="00CC6F5D"/>
    <w:rsid w:val="00CC77E6"/>
    <w:rsid w:val="00CF3F86"/>
    <w:rsid w:val="00CF4661"/>
    <w:rsid w:val="00D0502A"/>
    <w:rsid w:val="00D17509"/>
    <w:rsid w:val="00D612F1"/>
    <w:rsid w:val="00D617CE"/>
    <w:rsid w:val="00D636A4"/>
    <w:rsid w:val="00D75CDA"/>
    <w:rsid w:val="00D86268"/>
    <w:rsid w:val="00D875DC"/>
    <w:rsid w:val="00DB142B"/>
    <w:rsid w:val="00DD1986"/>
    <w:rsid w:val="00DD6FEB"/>
    <w:rsid w:val="00DE6BFA"/>
    <w:rsid w:val="00DF1592"/>
    <w:rsid w:val="00DF557F"/>
    <w:rsid w:val="00E04335"/>
    <w:rsid w:val="00E10458"/>
    <w:rsid w:val="00E10FDB"/>
    <w:rsid w:val="00E50F5F"/>
    <w:rsid w:val="00E60505"/>
    <w:rsid w:val="00E65C78"/>
    <w:rsid w:val="00E777C2"/>
    <w:rsid w:val="00E959EC"/>
    <w:rsid w:val="00E97AD4"/>
    <w:rsid w:val="00EA04A0"/>
    <w:rsid w:val="00EB00B5"/>
    <w:rsid w:val="00EB2085"/>
    <w:rsid w:val="00EB3DE2"/>
    <w:rsid w:val="00EC4D98"/>
    <w:rsid w:val="00ED0345"/>
    <w:rsid w:val="00ED3878"/>
    <w:rsid w:val="00EE0269"/>
    <w:rsid w:val="00EE6545"/>
    <w:rsid w:val="00EF1DE0"/>
    <w:rsid w:val="00EF2C55"/>
    <w:rsid w:val="00EF3ADF"/>
    <w:rsid w:val="00EF75E7"/>
    <w:rsid w:val="00F108DF"/>
    <w:rsid w:val="00F2368E"/>
    <w:rsid w:val="00F30731"/>
    <w:rsid w:val="00F3205F"/>
    <w:rsid w:val="00F33D82"/>
    <w:rsid w:val="00F40380"/>
    <w:rsid w:val="00F41CA8"/>
    <w:rsid w:val="00F51044"/>
    <w:rsid w:val="00F51C51"/>
    <w:rsid w:val="00F53109"/>
    <w:rsid w:val="00F53173"/>
    <w:rsid w:val="00F547E0"/>
    <w:rsid w:val="00F57129"/>
    <w:rsid w:val="00F63B15"/>
    <w:rsid w:val="00F65FB6"/>
    <w:rsid w:val="00F67262"/>
    <w:rsid w:val="00F67AF9"/>
    <w:rsid w:val="00F7316B"/>
    <w:rsid w:val="00F77F68"/>
    <w:rsid w:val="00F9656B"/>
    <w:rsid w:val="00FA2A5F"/>
    <w:rsid w:val="00FA5F49"/>
    <w:rsid w:val="00FD094C"/>
    <w:rsid w:val="00FE0235"/>
    <w:rsid w:val="00FE2ACA"/>
    <w:rsid w:val="00FF7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7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F1592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28C4"/>
    <w:rPr>
      <w:rFonts w:ascii="Arial" w:hAnsi="Arial"/>
      <w:sz w:val="18"/>
      <w:szCs w:val="18"/>
    </w:rPr>
  </w:style>
  <w:style w:type="character" w:styleId="a4">
    <w:name w:val="annotation reference"/>
    <w:semiHidden/>
    <w:rsid w:val="00F63B15"/>
    <w:rPr>
      <w:sz w:val="18"/>
      <w:szCs w:val="18"/>
    </w:rPr>
  </w:style>
  <w:style w:type="paragraph" w:styleId="a5">
    <w:name w:val="annotation text"/>
    <w:basedOn w:val="a"/>
    <w:semiHidden/>
    <w:rsid w:val="00F63B15"/>
  </w:style>
  <w:style w:type="paragraph" w:styleId="a6">
    <w:name w:val="annotation subject"/>
    <w:basedOn w:val="a5"/>
    <w:next w:val="a5"/>
    <w:semiHidden/>
    <w:rsid w:val="00F63B15"/>
    <w:rPr>
      <w:b/>
      <w:bCs/>
    </w:rPr>
  </w:style>
  <w:style w:type="table" w:styleId="a7">
    <w:name w:val="Table Grid"/>
    <w:basedOn w:val="a1"/>
    <w:rsid w:val="00293A6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2A0C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header"/>
    <w:basedOn w:val="a"/>
    <w:link w:val="a9"/>
    <w:rsid w:val="0015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1563B9"/>
    <w:rPr>
      <w:kern w:val="2"/>
    </w:rPr>
  </w:style>
  <w:style w:type="paragraph" w:styleId="aa">
    <w:name w:val="footer"/>
    <w:basedOn w:val="a"/>
    <w:link w:val="ab"/>
    <w:uiPriority w:val="99"/>
    <w:rsid w:val="001563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563B9"/>
    <w:rPr>
      <w:kern w:val="2"/>
    </w:rPr>
  </w:style>
  <w:style w:type="character" w:customStyle="1" w:styleId="10">
    <w:name w:val="標題 1 字元"/>
    <w:basedOn w:val="a0"/>
    <w:link w:val="1"/>
    <w:uiPriority w:val="9"/>
    <w:rsid w:val="00DF1592"/>
    <w:rPr>
      <w:rFonts w:ascii="新細明體" w:hAnsi="新細明體" w:cs="新細明體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DF1592"/>
    <w:pPr>
      <w:autoSpaceDE w:val="0"/>
      <w:autoSpaceDN w:val="0"/>
    </w:pPr>
    <w:rPr>
      <w:rFonts w:ascii="標楷體" w:eastAsia="標楷體" w:hAnsi="標楷體" w:cs="標楷體"/>
      <w:kern w:val="0"/>
      <w:sz w:val="31"/>
      <w:szCs w:val="31"/>
      <w:lang w:val="zh-TW" w:bidi="zh-TW"/>
    </w:rPr>
  </w:style>
  <w:style w:type="character" w:customStyle="1" w:styleId="ad">
    <w:name w:val="本文 字元"/>
    <w:basedOn w:val="a0"/>
    <w:link w:val="ac"/>
    <w:uiPriority w:val="1"/>
    <w:rsid w:val="00DF1592"/>
    <w:rPr>
      <w:rFonts w:ascii="標楷體" w:eastAsia="標楷體" w:hAnsi="標楷體" w:cs="標楷體"/>
      <w:sz w:val="31"/>
      <w:szCs w:val="31"/>
      <w:lang w:val="zh-TW" w:bidi="zh-TW"/>
    </w:rPr>
  </w:style>
  <w:style w:type="character" w:styleId="ae">
    <w:name w:val="Hyperlink"/>
    <w:basedOn w:val="a0"/>
    <w:uiPriority w:val="99"/>
    <w:semiHidden/>
    <w:unhideWhenUsed/>
    <w:rsid w:val="00CF3F86"/>
    <w:rPr>
      <w:strike w:val="0"/>
      <w:dstrike w:val="0"/>
      <w:color w:val="656565"/>
      <w:u w:val="none"/>
      <w:effect w:val="none"/>
    </w:rPr>
  </w:style>
  <w:style w:type="paragraph" w:styleId="af">
    <w:name w:val="List Paragraph"/>
    <w:basedOn w:val="a"/>
    <w:uiPriority w:val="34"/>
    <w:qFormat/>
    <w:rsid w:val="00432F0F"/>
    <w:pPr>
      <w:ind w:leftChars="200" w:left="480"/>
    </w:pPr>
  </w:style>
  <w:style w:type="paragraph" w:customStyle="1" w:styleId="Default">
    <w:name w:val="Default"/>
    <w:rsid w:val="003C5F9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D75CDA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0543">
      <w:bodyDiv w:val="1"/>
      <w:marLeft w:val="0"/>
      <w:marRight w:val="0"/>
      <w:marTop w:val="0"/>
      <w:marBottom w:val="20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665">
              <w:marLeft w:val="130"/>
              <w:marRight w:val="1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0796">
                  <w:marLeft w:val="-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959192">
                      <w:marLeft w:val="207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4990">
                          <w:marLeft w:val="0"/>
                          <w:marRight w:val="-207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564784">
                              <w:marLeft w:val="0"/>
                              <w:marRight w:val="207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267518">
                                  <w:marLeft w:val="0"/>
                                  <w:marRight w:val="0"/>
                                  <w:marTop w:val="0"/>
                                  <w:marBottom w:val="1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6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4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23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49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2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1682</Words>
  <Characters>290</Characters>
  <Application>Microsoft Office Word</Application>
  <DocSecurity>0</DocSecurity>
  <Lines>2</Lines>
  <Paragraphs>3</Paragraphs>
  <ScaleCrop>false</ScaleCrop>
  <Company>123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業務報告：</dc:title>
  <dc:creator>Cherub</dc:creator>
  <cp:lastModifiedBy>user</cp:lastModifiedBy>
  <cp:revision>67</cp:revision>
  <cp:lastPrinted>2022-05-04T01:03:00Z</cp:lastPrinted>
  <dcterms:created xsi:type="dcterms:W3CDTF">2022-05-02T02:59:00Z</dcterms:created>
  <dcterms:modified xsi:type="dcterms:W3CDTF">2022-05-04T07:23:00Z</dcterms:modified>
</cp:coreProperties>
</file>