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8BE" w:rsidRDefault="00D56AB8">
      <w:r>
        <w:rPr>
          <w:rFonts w:ascii="標楷體" w:eastAsia="標楷體" w:hAnsi="標楷體"/>
          <w:b/>
          <w:kern w:val="0"/>
          <w:sz w:val="34"/>
          <w:szCs w:val="34"/>
        </w:rPr>
        <w:t>國立玉里</w:t>
      </w:r>
      <w:r>
        <w:rPr>
          <w:rFonts w:ascii="標楷體" w:eastAsia="標楷體" w:hAnsi="標楷體"/>
          <w:b/>
          <w:sz w:val="34"/>
          <w:szCs w:val="34"/>
        </w:rPr>
        <w:t>高級中等學校學生獎懲規定</w:t>
      </w:r>
    </w:p>
    <w:p w:rsidR="00F031D6" w:rsidRDefault="00BA5FAE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108年8月29日校務會議通過</w:t>
      </w:r>
    </w:p>
    <w:p w:rsidR="000648BE" w:rsidRPr="006A7DC7" w:rsidRDefault="00D56AB8">
      <w:pPr>
        <w:jc w:val="right"/>
        <w:rPr>
          <w:rFonts w:ascii="標楷體" w:eastAsia="標楷體" w:hAnsi="標楷體"/>
        </w:rPr>
      </w:pPr>
      <w:r w:rsidRPr="006A7DC7">
        <w:rPr>
          <w:rFonts w:ascii="標楷體" w:eastAsia="標楷體" w:hAnsi="標楷體"/>
        </w:rPr>
        <w:t>106年2月13日校務會議通過</w:t>
      </w:r>
    </w:p>
    <w:p w:rsidR="000648BE" w:rsidRDefault="00D56AB8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105年6月30日校務會議通過</w:t>
      </w:r>
    </w:p>
    <w:p w:rsidR="000648BE" w:rsidRDefault="00D56AB8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104年2月24日校務會議通過</w:t>
      </w:r>
    </w:p>
    <w:p w:rsidR="000648BE" w:rsidRDefault="00D56AB8">
      <w:pPr>
        <w:numPr>
          <w:ilvl w:val="0"/>
          <w:numId w:val="1"/>
        </w:numPr>
      </w:pPr>
      <w:r>
        <w:rPr>
          <w:rFonts w:ascii="標楷體" w:eastAsia="標楷體" w:hAnsi="標楷體"/>
          <w:kern w:val="0"/>
        </w:rPr>
        <w:t>國立玉里</w:t>
      </w:r>
      <w:r>
        <w:rPr>
          <w:rFonts w:ascii="標楷體" w:eastAsia="標楷體" w:hAnsi="標楷體"/>
        </w:rPr>
        <w:t>高中以下簡稱本校為引導學生行為、維持學校秩序，確保學生學習所必要，依據高級中等教育法第51條、教育部「高級中等學校訂定學生獎懲規定注意事項」及本校教師輔導與管教學生辦法訂定「</w:t>
      </w:r>
      <w:r>
        <w:rPr>
          <w:rFonts w:ascii="標楷體" w:eastAsia="標楷體" w:hAnsi="標楷體"/>
          <w:kern w:val="0"/>
        </w:rPr>
        <w:t>國立玉里</w:t>
      </w:r>
      <w:r>
        <w:rPr>
          <w:rFonts w:ascii="標楷體" w:eastAsia="標楷體" w:hAnsi="標楷體"/>
        </w:rPr>
        <w:t>高級中學學生獎懲規定」以下簡稱本規定。</w:t>
      </w:r>
    </w:p>
    <w:p w:rsidR="000648BE" w:rsidRDefault="00D56AB8">
      <w:pPr>
        <w:numPr>
          <w:ilvl w:val="0"/>
          <w:numId w:val="2"/>
        </w:numPr>
        <w:tabs>
          <w:tab w:val="left" w:pos="-1887"/>
        </w:tabs>
      </w:pPr>
      <w:r>
        <w:rPr>
          <w:rFonts w:ascii="標楷體" w:eastAsia="標楷體" w:hAnsi="標楷體"/>
        </w:rPr>
        <w:t>依本要點對學生行為所評定之獎懲，得視年</w:t>
      </w:r>
      <w:r>
        <w:rPr>
          <w:rFonts w:ascii="標楷體" w:eastAsia="標楷體" w:hAnsi="標楷體" w:cs="細明體"/>
        </w:rPr>
        <w:t>齡之長幼、年級之高低、動機與目的、態度與手段、行為之影響等情形，酌予變更獎懲等第。</w:t>
      </w:r>
    </w:p>
    <w:p w:rsidR="000648BE" w:rsidRDefault="00D56AB8">
      <w:pPr>
        <w:numPr>
          <w:ilvl w:val="0"/>
          <w:numId w:val="3"/>
        </w:numPr>
        <w:tabs>
          <w:tab w:val="left" w:pos="-1800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學生獎懲依下列原則實施：</w:t>
      </w:r>
    </w:p>
    <w:p w:rsidR="000648BE" w:rsidRDefault="00D56AB8">
      <w:pPr>
        <w:spacing w:line="0" w:lineRule="atLeast"/>
        <w:ind w:left="514" w:firstLine="44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一、尊重學生人格尊嚴。</w:t>
      </w:r>
    </w:p>
    <w:p w:rsidR="000648BE" w:rsidRDefault="00D56AB8">
      <w:pPr>
        <w:spacing w:line="0" w:lineRule="atLeast"/>
        <w:ind w:left="514" w:firstLine="44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二、重視學生個別差異。</w:t>
      </w:r>
    </w:p>
    <w:p w:rsidR="000648BE" w:rsidRDefault="00D56AB8">
      <w:pPr>
        <w:spacing w:line="0" w:lineRule="atLeast"/>
        <w:ind w:left="514" w:firstLine="44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三、維護學生受教育權益。</w:t>
      </w:r>
    </w:p>
    <w:p w:rsidR="000648BE" w:rsidRDefault="00D56AB8">
      <w:pPr>
        <w:spacing w:line="0" w:lineRule="atLeast"/>
        <w:ind w:left="514" w:firstLine="44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四、兼顧學生隠私權。</w:t>
      </w:r>
    </w:p>
    <w:p w:rsidR="000648BE" w:rsidRDefault="00D56AB8">
      <w:pPr>
        <w:spacing w:line="0" w:lineRule="atLeast"/>
        <w:ind w:left="514" w:firstLine="44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五、啟發學生反省與自制能力。</w:t>
      </w:r>
    </w:p>
    <w:p w:rsidR="000648BE" w:rsidRDefault="00D56AB8">
      <w:pPr>
        <w:spacing w:line="0" w:lineRule="atLeast"/>
        <w:ind w:left="514" w:firstLine="44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六、奬懲之決定，應求客觀及必要性。</w:t>
      </w:r>
    </w:p>
    <w:p w:rsidR="000648BE" w:rsidRDefault="00D56AB8">
      <w:pPr>
        <w:spacing w:line="0" w:lineRule="atLeast"/>
        <w:ind w:left="514" w:firstLine="44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七、以多獎勵、少懲罰、發揮教育愛。</w:t>
      </w:r>
    </w:p>
    <w:p w:rsidR="000648BE" w:rsidRDefault="00D56AB8">
      <w:pPr>
        <w:spacing w:line="0" w:lineRule="atLeast"/>
        <w:ind w:left="514" w:firstLine="44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八、不因個人或少數人錯誤而懲罰全體學生。</w:t>
      </w:r>
    </w:p>
    <w:p w:rsidR="000648BE" w:rsidRDefault="00D56AB8">
      <w:pPr>
        <w:spacing w:line="0" w:lineRule="atLeast"/>
        <w:ind w:left="514" w:firstLine="44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九、提供學生陳情，救濟及申訴之適當管道。</w:t>
      </w:r>
    </w:p>
    <w:p w:rsidR="000648BE" w:rsidRDefault="00D56AB8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第四條</w:t>
      </w:r>
      <w:r>
        <w:rPr>
          <w:rFonts w:ascii="標楷體" w:eastAsia="標楷體" w:hAnsi="標楷體"/>
        </w:rPr>
        <w:tab/>
        <w:t xml:space="preserve"> 學生之獎勵、懲罰與銷過，其種類如下： </w:t>
      </w:r>
    </w:p>
    <w:p w:rsidR="000648BE" w:rsidRDefault="00D56AB8">
      <w:pPr>
        <w:spacing w:line="0" w:lineRule="atLeast"/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ab/>
        <w:t>一、獎勵：</w:t>
      </w:r>
    </w:p>
    <w:p w:rsidR="000648BE" w:rsidRDefault="00D56AB8">
      <w:pPr>
        <w:spacing w:line="0" w:lineRule="atLeast"/>
        <w:ind w:left="480" w:firstLine="7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(一)記嘉獎。  </w:t>
      </w:r>
    </w:p>
    <w:p w:rsidR="000648BE" w:rsidRDefault="00D56AB8">
      <w:pPr>
        <w:spacing w:line="0" w:lineRule="atLeast"/>
        <w:ind w:left="78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(二)記小功。  </w:t>
      </w:r>
    </w:p>
    <w:p w:rsidR="000648BE" w:rsidRDefault="00D56AB8">
      <w:pPr>
        <w:spacing w:line="0" w:lineRule="atLeast"/>
        <w:ind w:left="78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(三)記大功。  </w:t>
      </w:r>
    </w:p>
    <w:p w:rsidR="000648BE" w:rsidRDefault="00D56AB8">
      <w:pPr>
        <w:spacing w:line="0" w:lineRule="atLeast"/>
        <w:ind w:left="480" w:firstLin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二、懲罰：</w:t>
      </w:r>
    </w:p>
    <w:p w:rsidR="000648BE" w:rsidRDefault="00D56AB8">
      <w:pPr>
        <w:spacing w:line="0" w:lineRule="atLeast"/>
        <w:ind w:left="480" w:firstLine="7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(一)記警告。  </w:t>
      </w:r>
    </w:p>
    <w:p w:rsidR="000648BE" w:rsidRDefault="00D56AB8">
      <w:pPr>
        <w:spacing w:line="0" w:lineRule="atLeast"/>
        <w:ind w:left="78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(二)記小過。  </w:t>
      </w:r>
    </w:p>
    <w:p w:rsidR="000648BE" w:rsidRDefault="00D56AB8">
      <w:pPr>
        <w:spacing w:line="0" w:lineRule="atLeast"/>
        <w:ind w:left="78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(三)記大過。  </w:t>
      </w:r>
    </w:p>
    <w:p w:rsidR="000648BE" w:rsidRDefault="00D56AB8">
      <w:pPr>
        <w:widowControl/>
        <w:spacing w:line="0" w:lineRule="atLeast"/>
        <w:ind w:left="567" w:hanging="567"/>
      </w:pPr>
      <w:r>
        <w:rPr>
          <w:rFonts w:ascii="標楷體" w:eastAsia="標楷體" w:hAnsi="標楷體"/>
          <w:kern w:val="0"/>
        </w:rPr>
        <w:t>第五條</w:t>
      </w:r>
      <w:r>
        <w:rPr>
          <w:rFonts w:ascii="標楷體" w:eastAsia="標楷體" w:hAnsi="標楷體"/>
          <w:kern w:val="0"/>
        </w:rPr>
        <w:tab/>
        <w:t xml:space="preserve"> </w:t>
      </w:r>
      <w:r>
        <w:rPr>
          <w:rFonts w:ascii="標楷體" w:eastAsia="標楷體" w:hAnsi="標楷體"/>
        </w:rPr>
        <w:t>合於下列規定情事之ㄧ者，記嘉獎：</w:t>
      </w:r>
    </w:p>
    <w:p w:rsidR="000648BE" w:rsidRDefault="00D56AB8">
      <w:pPr>
        <w:spacing w:line="0" w:lineRule="atLeast"/>
        <w:ind w:left="468" w:firstLine="9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一、服裝儀容經常整潔合於規定足為同學模範者。</w:t>
      </w:r>
    </w:p>
    <w:p w:rsidR="000648BE" w:rsidRDefault="00D56AB8">
      <w:pPr>
        <w:spacing w:line="0" w:lineRule="atLeast"/>
        <w:ind w:left="468" w:firstLine="9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二、經常禮節周到足為同學模範者。</w:t>
      </w:r>
    </w:p>
    <w:p w:rsidR="000648BE" w:rsidRDefault="00D56AB8">
      <w:pPr>
        <w:spacing w:line="0" w:lineRule="atLeast"/>
        <w:ind w:left="468" w:firstLine="45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三、熱心參加課外活動(校內或班際競賽)確有優異成績表現者。</w:t>
      </w:r>
    </w:p>
    <w:p w:rsidR="000648BE" w:rsidRDefault="00D56AB8">
      <w:pPr>
        <w:spacing w:line="0" w:lineRule="atLeast"/>
        <w:ind w:left="468" w:firstLine="45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四、節儉樸實足為同學模範者。</w:t>
      </w:r>
    </w:p>
    <w:p w:rsidR="000648BE" w:rsidRDefault="00D56AB8">
      <w:pPr>
        <w:spacing w:line="0" w:lineRule="atLeast"/>
        <w:ind w:left="468" w:firstLine="9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五、拾物不昧足以為同學表帥。</w:t>
      </w:r>
    </w:p>
    <w:p w:rsidR="000648BE" w:rsidRDefault="00D56AB8">
      <w:pPr>
        <w:spacing w:line="0" w:lineRule="atLeast"/>
        <w:ind w:left="468" w:firstLine="9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六、同學間能互助合作足為模範者。</w:t>
      </w:r>
    </w:p>
    <w:p w:rsidR="000648BE" w:rsidRDefault="00D56AB8">
      <w:pPr>
        <w:spacing w:line="0" w:lineRule="atLeast"/>
        <w:ind w:left="468" w:firstLine="9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七、擔任各項公差或協助學校各項事務認真負責者。</w:t>
      </w:r>
    </w:p>
    <w:p w:rsidR="000648BE" w:rsidRDefault="00D56AB8">
      <w:pPr>
        <w:spacing w:line="0" w:lineRule="atLeast"/>
        <w:ind w:left="468" w:firstLine="9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八、舉發弊害經查明屬實者。</w:t>
      </w:r>
    </w:p>
    <w:p w:rsidR="000648BE" w:rsidRDefault="00D56AB8">
      <w:pPr>
        <w:spacing w:line="0" w:lineRule="atLeast"/>
        <w:ind w:left="468" w:firstLine="9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九、勸告同學向上具體事實者。</w:t>
      </w:r>
    </w:p>
    <w:p w:rsidR="000648BE" w:rsidRDefault="00D56AB8">
      <w:pPr>
        <w:spacing w:line="0" w:lineRule="atLeast"/>
        <w:ind w:left="468" w:firstLine="9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十、運動比賽時能表現體育道德者。</w:t>
      </w:r>
    </w:p>
    <w:p w:rsidR="000648BE" w:rsidRDefault="00D56AB8">
      <w:pPr>
        <w:spacing w:line="0" w:lineRule="atLeast"/>
        <w:ind w:left="444" w:firstLine="98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 xml:space="preserve"> 十一、為團體服務表現優良者。</w:t>
      </w:r>
    </w:p>
    <w:p w:rsidR="000648BE" w:rsidRDefault="00D56AB8">
      <w:pPr>
        <w:spacing w:line="0" w:lineRule="atLeast"/>
        <w:ind w:left="444" w:firstLine="9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十二、愛護公物有具體事實者。</w:t>
      </w:r>
    </w:p>
    <w:p w:rsidR="000648BE" w:rsidRDefault="00D56AB8">
      <w:pPr>
        <w:spacing w:line="0" w:lineRule="atLeast"/>
        <w:ind w:left="444" w:firstLine="9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十三、生活言行較前進步有事實表現者。</w:t>
      </w:r>
    </w:p>
    <w:p w:rsidR="000648BE" w:rsidRDefault="00D56AB8">
      <w:pPr>
        <w:spacing w:line="0" w:lineRule="atLeast"/>
        <w:ind w:left="480" w:firstLine="6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十四、扶助老弱婦孺殘障者。</w:t>
      </w:r>
    </w:p>
    <w:p w:rsidR="000648BE" w:rsidRDefault="00D56AB8">
      <w:pPr>
        <w:spacing w:line="0" w:lineRule="atLeast"/>
        <w:ind w:left="480" w:firstLine="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十五、按時繳作業，內容充實者。</w:t>
      </w:r>
    </w:p>
    <w:p w:rsidR="000648BE" w:rsidRDefault="00D56AB8">
      <w:pPr>
        <w:spacing w:line="0" w:lineRule="atLeast"/>
        <w:ind w:left="480" w:firstLine="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十六、協助同學、教職員各項事務，認真負責。</w:t>
      </w:r>
    </w:p>
    <w:p w:rsidR="000648BE" w:rsidRDefault="00D56AB8">
      <w:pPr>
        <w:spacing w:line="0" w:lineRule="atLeast"/>
        <w:ind w:left="480" w:firstLine="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十七、其他合於記嘉獎者。</w:t>
      </w:r>
    </w:p>
    <w:p w:rsidR="000648BE" w:rsidRDefault="00D56AB8">
      <w:pPr>
        <w:widowControl/>
        <w:spacing w:line="240" w:lineRule="atLeast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第六條</w:t>
      </w:r>
      <w:r>
        <w:rPr>
          <w:rFonts w:ascii="標楷體" w:eastAsia="標楷體" w:hAnsi="標楷體"/>
          <w:kern w:val="0"/>
        </w:rPr>
        <w:tab/>
        <w:t xml:space="preserve"> 合於下列規定情事之ㄧ者，記小功：</w:t>
      </w:r>
    </w:p>
    <w:p w:rsidR="000648BE" w:rsidRDefault="00D56AB8">
      <w:pPr>
        <w:spacing w:line="0" w:lineRule="atLeast"/>
        <w:ind w:left="1440" w:hanging="5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一、代表學校參加(校、內外活動全校性比賽、縣賽、鄉鎮級)比賽，因而增進校譽者。</w:t>
      </w:r>
    </w:p>
    <w:p w:rsidR="000648BE" w:rsidRDefault="00D56AB8">
      <w:pPr>
        <w:spacing w:line="0" w:lineRule="atLeast"/>
        <w:ind w:left="480" w:firstLine="4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二、校外生活言行表現優異，有具體事實者。</w:t>
      </w:r>
    </w:p>
    <w:p w:rsidR="000648BE" w:rsidRDefault="00D56AB8">
      <w:pPr>
        <w:spacing w:line="0" w:lineRule="atLeast"/>
        <w:ind w:left="1440" w:hanging="5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三、任各級幹部或協助學校各項事務，認真負責、盡職，使學校各項事務順遂者。</w:t>
      </w:r>
    </w:p>
    <w:p w:rsidR="000648BE" w:rsidRDefault="00D56AB8">
      <w:pPr>
        <w:spacing w:line="0" w:lineRule="atLeast"/>
        <w:ind w:left="480" w:firstLine="4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四、愛護公物，使團體利益不受損害者。</w:t>
      </w:r>
    </w:p>
    <w:p w:rsidR="000648BE" w:rsidRDefault="00D56AB8">
      <w:pPr>
        <w:spacing w:line="0" w:lineRule="atLeast"/>
        <w:ind w:left="480" w:firstLine="4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五、推展正當課餘活動，成績優異者。</w:t>
      </w:r>
    </w:p>
    <w:p w:rsidR="000648BE" w:rsidRDefault="00D56AB8">
      <w:pPr>
        <w:spacing w:line="0" w:lineRule="atLeast"/>
        <w:ind w:left="480" w:firstLine="4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六、熱心愛國活動，有具體事實者。</w:t>
      </w:r>
    </w:p>
    <w:p w:rsidR="000648BE" w:rsidRDefault="00D56AB8">
      <w:pPr>
        <w:spacing w:line="0" w:lineRule="atLeast"/>
        <w:ind w:left="480" w:firstLine="4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七、熱心公益，能增進團體利益者。</w:t>
      </w:r>
    </w:p>
    <w:p w:rsidR="000648BE" w:rsidRDefault="00D56AB8">
      <w:pPr>
        <w:spacing w:line="0" w:lineRule="atLeast"/>
        <w:ind w:left="480" w:firstLine="4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八、見義勇為，增進團體或同學權益者。</w:t>
      </w:r>
    </w:p>
    <w:p w:rsidR="000648BE" w:rsidRDefault="00D56AB8">
      <w:pPr>
        <w:spacing w:line="0" w:lineRule="atLeast"/>
        <w:ind w:left="480" w:firstLine="4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九、敬老扶助，表現優異者。</w:t>
      </w:r>
    </w:p>
    <w:p w:rsidR="000648BE" w:rsidRDefault="00D56AB8">
      <w:pPr>
        <w:spacing w:line="0" w:lineRule="atLeast"/>
        <w:ind w:left="480" w:firstLine="4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十、舉發重大弊害，經查明屬實者。</w:t>
      </w:r>
    </w:p>
    <w:p w:rsidR="000648BE" w:rsidRDefault="00D56AB8">
      <w:pPr>
        <w:spacing w:line="0" w:lineRule="atLeast"/>
        <w:ind w:left="480" w:firstLine="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十一、拾物不昧發揚學校榮譽者。</w:t>
      </w:r>
    </w:p>
    <w:p w:rsidR="000648BE" w:rsidRDefault="00D56AB8">
      <w:pPr>
        <w:spacing w:line="0" w:lineRule="atLeast"/>
        <w:ind w:left="480" w:firstLine="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十二、其他合於記小功者。</w:t>
      </w:r>
    </w:p>
    <w:p w:rsidR="000648BE" w:rsidRDefault="00D56AB8">
      <w:pPr>
        <w:widowControl/>
        <w:spacing w:line="0" w:lineRule="atLeast"/>
        <w:ind w:left="567" w:hanging="567"/>
      </w:pPr>
      <w:r>
        <w:rPr>
          <w:rFonts w:ascii="標楷體" w:eastAsia="標楷體" w:hAnsi="標楷體"/>
        </w:rPr>
        <w:t>第七條</w:t>
      </w:r>
      <w:r>
        <w:rPr>
          <w:rFonts w:ascii="標楷體" w:eastAsia="標楷體" w:hAnsi="標楷體"/>
        </w:rPr>
        <w:tab/>
        <w:t xml:space="preserve"> </w:t>
      </w:r>
      <w:r>
        <w:rPr>
          <w:rFonts w:ascii="標楷體" w:eastAsia="標楷體" w:hAnsi="標楷體"/>
          <w:kern w:val="0"/>
        </w:rPr>
        <w:t>合於下列規定情事之一者，記大功：</w:t>
      </w:r>
    </w:p>
    <w:p w:rsidR="000648BE" w:rsidRDefault="00D56AB8">
      <w:pPr>
        <w:spacing w:line="0" w:lineRule="atLeast"/>
        <w:ind w:left="480" w:firstLine="4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一、孝順父母、尊敬師長、友愛兄弟姊妹足為同學楷模者。</w:t>
      </w:r>
    </w:p>
    <w:p w:rsidR="000648BE" w:rsidRDefault="00D56AB8">
      <w:pPr>
        <w:spacing w:line="0" w:lineRule="atLeast"/>
        <w:ind w:left="480" w:firstLine="4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二、倡導愛國運動有具體事實，為全體學生表率者。</w:t>
      </w:r>
    </w:p>
    <w:p w:rsidR="000648BE" w:rsidRDefault="00D56AB8">
      <w:pPr>
        <w:spacing w:line="0" w:lineRule="atLeast"/>
        <w:ind w:left="480" w:firstLine="4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三、提供優良建議，並能率先力行，增進校譽者。</w:t>
      </w:r>
    </w:p>
    <w:p w:rsidR="000648BE" w:rsidRDefault="00D56AB8">
      <w:pPr>
        <w:spacing w:line="0" w:lineRule="atLeast"/>
        <w:ind w:left="480" w:firstLine="4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四、愛護學校或同學，確有特殊事實表現，因而增進校譽者。</w:t>
      </w:r>
    </w:p>
    <w:p w:rsidR="000648BE" w:rsidRDefault="00D56AB8">
      <w:pPr>
        <w:spacing w:line="0" w:lineRule="atLeast"/>
        <w:ind w:left="114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五、代表學校參加校外活動全國或國際比賽，成績特別優異，因而增進          </w:t>
      </w:r>
    </w:p>
    <w:p w:rsidR="000648BE" w:rsidRDefault="00D56AB8">
      <w:pPr>
        <w:spacing w:line="0" w:lineRule="atLeast"/>
        <w:ind w:left="114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校譽者。</w:t>
      </w:r>
    </w:p>
    <w:p w:rsidR="000648BE" w:rsidRDefault="00D56AB8">
      <w:pPr>
        <w:spacing w:line="0" w:lineRule="atLeast"/>
        <w:ind w:left="480" w:firstLine="4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六、參加校外各種服務，績效特別優異者。</w:t>
      </w:r>
    </w:p>
    <w:p w:rsidR="000648BE" w:rsidRDefault="00D56AB8">
      <w:pPr>
        <w:spacing w:line="0" w:lineRule="atLeast"/>
        <w:ind w:left="480" w:firstLine="4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七、其他合於記大功者。</w:t>
      </w:r>
    </w:p>
    <w:p w:rsidR="000648BE" w:rsidRDefault="00D56AB8">
      <w:pPr>
        <w:widowControl/>
        <w:spacing w:line="240" w:lineRule="atLeast"/>
        <w:jc w:val="both"/>
      </w:pPr>
      <w:r>
        <w:rPr>
          <w:rFonts w:ascii="標楷體" w:eastAsia="標楷體" w:hAnsi="標楷體"/>
        </w:rPr>
        <w:t>第八條</w:t>
      </w:r>
      <w:r>
        <w:rPr>
          <w:rFonts w:ascii="標楷體" w:eastAsia="標楷體" w:hAnsi="標楷體"/>
        </w:rPr>
        <w:tab/>
        <w:t xml:space="preserve"> </w:t>
      </w:r>
      <w:r>
        <w:rPr>
          <w:rFonts w:ascii="標楷體" w:eastAsia="標楷體" w:hAnsi="標楷體"/>
          <w:kern w:val="0"/>
        </w:rPr>
        <w:t>合於下列規定情事之一者，記警告：</w:t>
      </w:r>
    </w:p>
    <w:p w:rsidR="000648BE" w:rsidRDefault="00D56AB8">
      <w:pPr>
        <w:spacing w:line="0" w:lineRule="atLeast"/>
        <w:ind w:left="480" w:firstLine="4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ㄧ、與同學吵架，發生事端者。</w:t>
      </w:r>
    </w:p>
    <w:p w:rsidR="000648BE" w:rsidRDefault="00D56AB8">
      <w:pPr>
        <w:spacing w:line="0" w:lineRule="atLeast"/>
        <w:ind w:left="13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二、上課(集會)時不遵守上課(集會)秩序，影響其他人學習，經勸導後，仍不知改正者。</w:t>
      </w:r>
    </w:p>
    <w:p w:rsidR="000648BE" w:rsidRPr="003A70EB" w:rsidRDefault="00D56AB8">
      <w:pPr>
        <w:spacing w:line="0" w:lineRule="atLeast"/>
        <w:ind w:left="480" w:firstLine="420"/>
        <w:rPr>
          <w:rFonts w:ascii="標楷體" w:eastAsia="標楷體" w:hAnsi="標楷體"/>
        </w:rPr>
      </w:pPr>
      <w:r w:rsidRPr="003A70EB">
        <w:rPr>
          <w:rFonts w:ascii="標楷體" w:eastAsia="標楷體" w:hAnsi="標楷體"/>
        </w:rPr>
        <w:t>三、隨地吐痰或拋廢棄物影響環境衛生，情節輕微者。</w:t>
      </w:r>
    </w:p>
    <w:p w:rsidR="000648BE" w:rsidRDefault="00D56AB8">
      <w:pPr>
        <w:spacing w:line="0" w:lineRule="atLeast"/>
        <w:ind w:left="480" w:firstLine="420"/>
      </w:pPr>
      <w:r>
        <w:rPr>
          <w:rFonts w:ascii="標楷體" w:eastAsia="標楷體" w:hAnsi="標楷體"/>
        </w:rPr>
        <w:t>四、</w:t>
      </w:r>
      <w:r w:rsidRPr="00DB4A47">
        <w:rPr>
          <w:rFonts w:ascii="標楷體" w:eastAsia="標楷體" w:hAnsi="標楷體"/>
        </w:rPr>
        <w:t>違反學校作業檢查要點，經屢勸後仍未改正者</w:t>
      </w:r>
      <w:r>
        <w:rPr>
          <w:rFonts w:ascii="標楷體" w:eastAsia="標楷體" w:hAnsi="標楷體"/>
        </w:rPr>
        <w:t>。</w:t>
      </w:r>
    </w:p>
    <w:p w:rsidR="000648BE" w:rsidRDefault="00D56AB8">
      <w:pPr>
        <w:spacing w:line="0" w:lineRule="atLeast"/>
        <w:ind w:left="114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五、擔任班級幹部敷衍塞責，嚴重影響工作推展者。</w:t>
      </w:r>
    </w:p>
    <w:p w:rsidR="000648BE" w:rsidRDefault="00D56AB8">
      <w:pPr>
        <w:spacing w:line="0" w:lineRule="atLeast"/>
        <w:ind w:left="114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六、未經同意借取或占有他人財物，有明確事實者。</w:t>
      </w:r>
    </w:p>
    <w:p w:rsidR="000648BE" w:rsidRDefault="00D56AB8">
      <w:pPr>
        <w:spacing w:line="0" w:lineRule="atLeast"/>
        <w:ind w:left="114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七、無故上學遲到屢勸不聽，且拒絕參加品德教育者或輔導管教措施。</w:t>
      </w:r>
    </w:p>
    <w:p w:rsidR="000648BE" w:rsidRDefault="00D56AB8">
      <w:pPr>
        <w:spacing w:line="0" w:lineRule="atLeast"/>
        <w:ind w:left="13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八、在公共場所不遵守秩序或高聲喧嚷者，干擾或影響集會進行，經勸告仍不改正者。</w:t>
      </w:r>
    </w:p>
    <w:p w:rsidR="000648BE" w:rsidRDefault="00D56AB8">
      <w:pPr>
        <w:spacing w:line="0" w:lineRule="atLeast"/>
        <w:ind w:left="114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九、</w:t>
      </w:r>
      <w:r w:rsidR="006A0563" w:rsidRPr="00BC2349">
        <w:rPr>
          <w:rFonts w:ascii="標楷體" w:eastAsia="標楷體" w:hAnsi="標楷體"/>
        </w:rPr>
        <w:t>非屬故意</w:t>
      </w:r>
      <w:r w:rsidRPr="00BC2349">
        <w:rPr>
          <w:rFonts w:ascii="標楷體" w:eastAsia="標楷體" w:hAnsi="標楷體"/>
        </w:rPr>
        <w:t>破壞公物</w:t>
      </w:r>
      <w:r w:rsidR="006A0563" w:rsidRPr="00BC2349">
        <w:rPr>
          <w:rFonts w:ascii="標楷體" w:eastAsia="標楷體" w:hAnsi="標楷體"/>
        </w:rPr>
        <w:t>之行為而不主</w:t>
      </w:r>
      <w:r w:rsidRPr="00BC2349">
        <w:rPr>
          <w:rFonts w:ascii="標楷體" w:eastAsia="標楷體" w:hAnsi="標楷體"/>
        </w:rPr>
        <w:t>動報告</w:t>
      </w:r>
      <w:r w:rsidR="0011383B" w:rsidRPr="00BC2349">
        <w:rPr>
          <w:rFonts w:ascii="標楷體" w:eastAsia="標楷體" w:hAnsi="標楷體" w:hint="eastAsia"/>
        </w:rPr>
        <w:t>，情節輕微</w:t>
      </w:r>
      <w:r w:rsidRPr="00BC2349">
        <w:rPr>
          <w:rFonts w:ascii="標楷體" w:eastAsia="標楷體" w:hAnsi="標楷體"/>
        </w:rPr>
        <w:t>者</w:t>
      </w:r>
      <w:r>
        <w:rPr>
          <w:rFonts w:ascii="標楷體" w:eastAsia="標楷體" w:hAnsi="標楷體"/>
        </w:rPr>
        <w:t>。</w:t>
      </w:r>
    </w:p>
    <w:p w:rsidR="00F237BD" w:rsidRPr="00B60D51" w:rsidRDefault="00D56AB8" w:rsidP="00B60D51">
      <w:pPr>
        <w:spacing w:line="0" w:lineRule="atLeast"/>
        <w:ind w:left="1400" w:hanging="50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</w:rPr>
        <w:lastRenderedPageBreak/>
        <w:t>十、</w:t>
      </w:r>
      <w:r w:rsidRPr="00B60D51">
        <w:rPr>
          <w:rFonts w:ascii="標楷體" w:eastAsia="標楷體" w:hAnsi="標楷體"/>
        </w:rPr>
        <w:t>逾時請假且情節輕微者不含假日，超過三日者。</w:t>
      </w:r>
    </w:p>
    <w:p w:rsidR="000648BE" w:rsidRDefault="00D56AB8">
      <w:pPr>
        <w:spacing w:line="0" w:lineRule="atLeast"/>
        <w:ind w:left="1380" w:hanging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十一、在走廊、樓梯、教室內從事奔跑、潑水、丟水球、球類運動或其他行為危及他人安全者。</w:t>
      </w:r>
    </w:p>
    <w:p w:rsidR="000648BE" w:rsidRDefault="00D56AB8">
      <w:pPr>
        <w:spacing w:line="0" w:lineRule="atLeast"/>
        <w:ind w:left="126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十二、</w:t>
      </w:r>
      <w:r w:rsidRPr="00BC2349">
        <w:rPr>
          <w:rFonts w:ascii="標楷體" w:eastAsia="標楷體" w:hAnsi="標楷體"/>
        </w:rPr>
        <w:t>違反校園行動通訊電子產品使用規範</w:t>
      </w:r>
      <w:r w:rsidR="0011383B" w:rsidRPr="00BC2349">
        <w:rPr>
          <w:rFonts w:ascii="標楷體" w:eastAsia="標楷體" w:hAnsi="標楷體" w:hint="eastAsia"/>
        </w:rPr>
        <w:t>，情節輕微</w:t>
      </w:r>
      <w:r w:rsidR="003A70EB" w:rsidRPr="00BC2349">
        <w:rPr>
          <w:rFonts w:ascii="標楷體" w:eastAsia="標楷體" w:hAnsi="標楷體" w:hint="eastAsia"/>
        </w:rPr>
        <w:t>或</w:t>
      </w:r>
      <w:r w:rsidR="00DA544C" w:rsidRPr="00BC2349">
        <w:rPr>
          <w:rFonts w:ascii="標楷體" w:eastAsia="標楷體" w:hAnsi="標楷體"/>
        </w:rPr>
        <w:t>初犯者</w:t>
      </w:r>
      <w:r w:rsidRPr="00BC2349">
        <w:rPr>
          <w:rFonts w:ascii="標楷體" w:eastAsia="標楷體" w:hAnsi="標楷體"/>
        </w:rPr>
        <w:t>。</w:t>
      </w:r>
    </w:p>
    <w:p w:rsidR="000648BE" w:rsidRDefault="00D56AB8">
      <w:pPr>
        <w:spacing w:line="0" w:lineRule="atLeast"/>
        <w:ind w:left="1380" w:hanging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十三、未參加寒、暑假全校返校日或班級返校日，並未在律訂期限內未補足勞動服務時數者。</w:t>
      </w:r>
    </w:p>
    <w:p w:rsidR="000648BE" w:rsidRPr="001D2B8C" w:rsidRDefault="00D56AB8">
      <w:pPr>
        <w:spacing w:line="0" w:lineRule="atLeast"/>
        <w:ind w:left="1380" w:hanging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 w:rsidRPr="001D2B8C">
        <w:rPr>
          <w:rFonts w:ascii="標楷體" w:eastAsia="標楷體" w:hAnsi="標楷體"/>
        </w:rPr>
        <w:t>十四、上放學期間單車雙載者影響行車或路人安全者，或違反本校學生騎乘機車(電動車)管理要點情節輕微者。</w:t>
      </w:r>
    </w:p>
    <w:p w:rsidR="000648BE" w:rsidRDefault="00D56AB8">
      <w:pPr>
        <w:spacing w:line="0" w:lineRule="atLeast"/>
        <w:ind w:left="1380" w:hanging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十五、宿舍內務不整，經勸導仍不改正者。</w:t>
      </w:r>
    </w:p>
    <w:p w:rsidR="000648BE" w:rsidRDefault="00D56AB8">
      <w:pPr>
        <w:spacing w:line="0" w:lineRule="atLeast"/>
        <w:ind w:left="1380" w:hanging="840"/>
      </w:pPr>
      <w:r>
        <w:rPr>
          <w:rFonts w:ascii="標楷體" w:eastAsia="標楷體" w:hAnsi="標楷體"/>
        </w:rPr>
        <w:t xml:space="preserve"> 十六、攜帶違法物品者。依據教育部頒定:</w:t>
      </w:r>
      <w:hyperlink r:id="rId7" w:history="1">
        <w:r>
          <w:rPr>
            <w:rFonts w:ascii="標楷體" w:eastAsia="標楷體" w:hAnsi="標楷體"/>
          </w:rPr>
          <w:t>學校訂定教師輔導與管教學生辦法注意事項</w:t>
        </w:r>
      </w:hyperlink>
      <w:r>
        <w:rPr>
          <w:rFonts w:ascii="標楷體" w:eastAsia="標楷體" w:hAnsi="標楷體"/>
        </w:rPr>
        <w:t>三十違法物品之處理</w:t>
      </w:r>
    </w:p>
    <w:p w:rsidR="000648BE" w:rsidRPr="00DA544C" w:rsidRDefault="00D56AB8">
      <w:pPr>
        <w:spacing w:line="0" w:lineRule="atLeast"/>
        <w:ind w:left="1380" w:hanging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十七、</w:t>
      </w:r>
      <w:r w:rsidRPr="00DA544C">
        <w:rPr>
          <w:rFonts w:ascii="標楷體" w:eastAsia="標楷體" w:hAnsi="標楷體"/>
        </w:rPr>
        <w:t>無故違反本校各教學場所使用辦法屢勸不聽，情況輕微者。</w:t>
      </w:r>
    </w:p>
    <w:p w:rsidR="000648BE" w:rsidRDefault="00D56AB8">
      <w:pPr>
        <w:spacing w:line="0" w:lineRule="atLeast"/>
        <w:ind w:left="1260" w:hanging="720"/>
      </w:pPr>
      <w:r>
        <w:rPr>
          <w:rFonts w:ascii="標楷體" w:eastAsia="標楷體" w:hAnsi="標楷體"/>
        </w:rPr>
        <w:t xml:space="preserve"> 十八、</w:t>
      </w:r>
      <w:r>
        <w:rPr>
          <w:rFonts w:ascii="標楷體" w:eastAsia="標楷體" w:hAnsi="標楷體" w:cs="..."/>
          <w:kern w:val="0"/>
        </w:rPr>
        <w:t>午休或正課遲到（上課鐘響後3分鐘起）合計累</w:t>
      </w:r>
      <w:r w:rsidRPr="00BC2349">
        <w:rPr>
          <w:rFonts w:ascii="標楷體" w:eastAsia="標楷體" w:hAnsi="標楷體" w:cs="..."/>
          <w:kern w:val="0"/>
        </w:rPr>
        <w:t>滿</w:t>
      </w:r>
      <w:r w:rsidR="00F237BD" w:rsidRPr="00BC2349">
        <w:rPr>
          <w:rFonts w:ascii="標楷體" w:eastAsia="標楷體" w:hAnsi="標楷體" w:cs="..." w:hint="eastAsia"/>
          <w:kern w:val="0"/>
        </w:rPr>
        <w:t>3</w:t>
      </w:r>
      <w:r w:rsidRPr="00BC2349">
        <w:rPr>
          <w:rFonts w:ascii="標楷體" w:eastAsia="標楷體" w:hAnsi="標楷體" w:cs="..."/>
          <w:kern w:val="0"/>
        </w:rPr>
        <w:t>次</w:t>
      </w:r>
      <w:r>
        <w:rPr>
          <w:rFonts w:ascii="標楷體" w:eastAsia="標楷體" w:hAnsi="標楷體" w:cs="..."/>
          <w:kern w:val="0"/>
        </w:rPr>
        <w:t>。</w:t>
      </w:r>
    </w:p>
    <w:p w:rsidR="000648BE" w:rsidRPr="00BC2349" w:rsidRDefault="00D56AB8" w:rsidP="00F237BD">
      <w:pPr>
        <w:tabs>
          <w:tab w:val="left" w:pos="1560"/>
        </w:tabs>
        <w:autoSpaceDE w:val="0"/>
        <w:snapToGrid w:val="0"/>
        <w:ind w:leftChars="275" w:left="1416" w:hangingChars="315" w:hanging="756"/>
        <w:jc w:val="both"/>
        <w:rPr>
          <w:rFonts w:ascii="標楷體" w:eastAsia="標楷體" w:hAnsi="標楷體" w:cs="..."/>
          <w:kern w:val="0"/>
        </w:rPr>
      </w:pPr>
      <w:r>
        <w:rPr>
          <w:rFonts w:ascii="標楷體" w:eastAsia="標楷體" w:hAnsi="標楷體"/>
        </w:rPr>
        <w:t>十九、</w:t>
      </w:r>
      <w:r w:rsidR="00BA5FAE">
        <w:rPr>
          <w:rFonts w:ascii="標楷體" w:eastAsia="標楷體" w:hAnsi="標楷體"/>
          <w:kern w:val="0"/>
        </w:rPr>
        <w:t>無故未參與</w:t>
      </w:r>
      <w:r w:rsidRPr="00BC2349">
        <w:rPr>
          <w:rFonts w:ascii="標楷體" w:eastAsia="標楷體" w:hAnsi="標楷體"/>
          <w:kern w:val="0"/>
        </w:rPr>
        <w:t>午休(上課鐘響後10分鐘起)</w:t>
      </w:r>
      <w:r w:rsidR="00F237BD" w:rsidRPr="00BC2349">
        <w:rPr>
          <w:rFonts w:ascii="標楷體" w:eastAsia="標楷體" w:hAnsi="標楷體" w:hint="eastAsia"/>
          <w:kern w:val="0"/>
        </w:rPr>
        <w:t>，</w:t>
      </w:r>
      <w:r w:rsidR="00F237BD" w:rsidRPr="00BC2349">
        <w:rPr>
          <w:rFonts w:ascii="標楷體" w:eastAsia="標楷體" w:hAnsi="標楷體" w:cs="..."/>
          <w:kern w:val="0"/>
        </w:rPr>
        <w:t>經勸導後仍未改正者。</w:t>
      </w:r>
    </w:p>
    <w:p w:rsidR="000648BE" w:rsidRPr="003A70EB" w:rsidRDefault="00D56AB8">
      <w:pPr>
        <w:tabs>
          <w:tab w:val="left" w:pos="1560"/>
        </w:tabs>
        <w:autoSpaceDE w:val="0"/>
        <w:snapToGrid w:val="0"/>
        <w:ind w:left="672"/>
        <w:jc w:val="both"/>
      </w:pPr>
      <w:r>
        <w:rPr>
          <w:rFonts w:ascii="標楷體" w:eastAsia="標楷體" w:hAnsi="標楷體"/>
          <w:kern w:val="0"/>
        </w:rPr>
        <w:t>二十、</w:t>
      </w:r>
      <w:r w:rsidRPr="003A70EB">
        <w:rPr>
          <w:rFonts w:ascii="標楷體" w:eastAsia="標楷體" w:hAnsi="標楷體"/>
          <w:kern w:val="0"/>
        </w:rPr>
        <w:t>協助同學從事違反校規行為，情節輕微或初犯者</w:t>
      </w:r>
      <w:r w:rsidRPr="003A70EB">
        <w:rPr>
          <w:rFonts w:ascii="標楷體" w:eastAsia="標楷體" w:hAnsi="標楷體" w:cs="..."/>
          <w:kern w:val="0"/>
        </w:rPr>
        <w:t>。</w:t>
      </w:r>
    </w:p>
    <w:p w:rsidR="00BC2349" w:rsidRDefault="00D56AB8" w:rsidP="00BC2349">
      <w:pPr>
        <w:tabs>
          <w:tab w:val="left" w:pos="1560"/>
        </w:tabs>
        <w:autoSpaceDE w:val="0"/>
        <w:snapToGrid w:val="0"/>
        <w:ind w:left="658" w:firstLineChars="5" w:firstLine="12"/>
        <w:jc w:val="both"/>
      </w:pPr>
      <w:r>
        <w:rPr>
          <w:rFonts w:ascii="標楷體" w:eastAsia="標楷體" w:hAnsi="標楷體"/>
          <w:kern w:val="0"/>
        </w:rPr>
        <w:t>二十一、違反學校會客規定，擅自引領校外人士進入校園。</w:t>
      </w:r>
    </w:p>
    <w:p w:rsidR="0054364D" w:rsidRPr="00BC2349" w:rsidRDefault="00D56AB8" w:rsidP="00BC2349">
      <w:pPr>
        <w:tabs>
          <w:tab w:val="left" w:pos="1560"/>
        </w:tabs>
        <w:autoSpaceDE w:val="0"/>
        <w:snapToGrid w:val="0"/>
        <w:ind w:leftChars="286" w:left="1706" w:hangingChars="425" w:hanging="1020"/>
        <w:jc w:val="both"/>
      </w:pPr>
      <w:r>
        <w:rPr>
          <w:rFonts w:ascii="標楷體" w:eastAsia="標楷體" w:hAnsi="標楷體" w:cs="..."/>
          <w:kern w:val="0"/>
        </w:rPr>
        <w:t>二</w:t>
      </w:r>
      <w:r w:rsidRPr="00BC2349">
        <w:rPr>
          <w:rFonts w:ascii="標楷體" w:eastAsia="標楷體" w:hAnsi="標楷體" w:cs="..."/>
          <w:kern w:val="0"/>
        </w:rPr>
        <w:t>十二、無故不參加</w:t>
      </w:r>
      <w:r w:rsidR="0054364D" w:rsidRPr="00BC2349">
        <w:rPr>
          <w:rFonts w:ascii="標楷體" w:eastAsia="標楷體" w:hAnsi="標楷體" w:cs="..." w:hint="eastAsia"/>
          <w:kern w:val="0"/>
        </w:rPr>
        <w:t>校內外集會</w:t>
      </w:r>
      <w:r w:rsidR="0019027D" w:rsidRPr="00BC2349">
        <w:rPr>
          <w:rFonts w:ascii="標楷體" w:eastAsia="標楷體" w:hAnsi="標楷體" w:cs="..."/>
          <w:kern w:val="0"/>
        </w:rPr>
        <w:t>、比賽</w:t>
      </w:r>
      <w:r w:rsidR="0019027D" w:rsidRPr="00BC2349">
        <w:rPr>
          <w:rFonts w:ascii="標楷體" w:eastAsia="標楷體" w:hAnsi="標楷體" w:cs="..." w:hint="eastAsia"/>
          <w:kern w:val="0"/>
        </w:rPr>
        <w:t>、</w:t>
      </w:r>
      <w:r w:rsidRPr="00BC2349">
        <w:rPr>
          <w:rFonts w:ascii="標楷體" w:eastAsia="標楷體" w:hAnsi="標楷體" w:cs="..."/>
          <w:kern w:val="0"/>
        </w:rPr>
        <w:t>逃避上課，經勸導後</w:t>
      </w:r>
      <w:r w:rsidR="00BC2349" w:rsidRPr="00BC2349">
        <w:rPr>
          <w:rFonts w:ascii="標楷體" w:eastAsia="標楷體" w:hAnsi="標楷體" w:cs="..."/>
          <w:kern w:val="0"/>
        </w:rPr>
        <w:t>仍未改正</w:t>
      </w:r>
      <w:r w:rsidR="00BC2349" w:rsidRPr="00BC2349">
        <w:rPr>
          <w:rFonts w:ascii="標楷體" w:eastAsia="標楷體" w:hAnsi="標楷體" w:cs="..." w:hint="eastAsia"/>
          <w:kern w:val="0"/>
        </w:rPr>
        <w:t xml:space="preserve"> </w:t>
      </w:r>
      <w:r w:rsidR="00BC2349" w:rsidRPr="00BC2349">
        <w:rPr>
          <w:rFonts w:ascii="標楷體" w:eastAsia="標楷體" w:hAnsi="標楷體" w:cs="..."/>
          <w:kern w:val="0"/>
        </w:rPr>
        <w:t>者。</w:t>
      </w:r>
    </w:p>
    <w:p w:rsidR="0054364D" w:rsidRPr="00BC2349" w:rsidRDefault="0054364D" w:rsidP="00BA5FAE">
      <w:pPr>
        <w:tabs>
          <w:tab w:val="left" w:pos="1560"/>
        </w:tabs>
        <w:autoSpaceDE w:val="0"/>
        <w:snapToGrid w:val="0"/>
        <w:ind w:leftChars="275" w:left="1680" w:hangingChars="425" w:hanging="1020"/>
        <w:jc w:val="both"/>
        <w:rPr>
          <w:rFonts w:ascii="標楷體" w:eastAsia="標楷體" w:hAnsi="標楷體"/>
          <w:kern w:val="0"/>
        </w:rPr>
      </w:pPr>
      <w:r w:rsidRPr="00BC2349">
        <w:rPr>
          <w:rFonts w:ascii="標楷體" w:eastAsia="標楷體" w:hAnsi="標楷體" w:cs="..." w:hint="eastAsia"/>
          <w:kern w:val="0"/>
        </w:rPr>
        <w:t>二十三、</w:t>
      </w:r>
      <w:r w:rsidRPr="00BC2349">
        <w:rPr>
          <w:rFonts w:ascii="標楷體" w:eastAsia="標楷體" w:hAnsi="標楷體" w:hint="eastAsia"/>
        </w:rPr>
        <w:t>未</w:t>
      </w:r>
      <w:r w:rsidRPr="00BC2349">
        <w:rPr>
          <w:rFonts w:ascii="標楷體" w:eastAsia="標楷體" w:hAnsi="標楷體" w:hint="eastAsia"/>
          <w:kern w:val="0"/>
        </w:rPr>
        <w:t>經核准攜帶非屬學校電器，</w:t>
      </w:r>
      <w:r w:rsidR="0011383B" w:rsidRPr="00BC2349">
        <w:rPr>
          <w:rFonts w:ascii="標楷體" w:eastAsia="標楷體" w:hAnsi="標楷體" w:hint="eastAsia"/>
          <w:kern w:val="0"/>
        </w:rPr>
        <w:t>包括</w:t>
      </w:r>
      <w:r w:rsidRPr="00BC2349">
        <w:rPr>
          <w:rFonts w:ascii="標楷體" w:eastAsia="標楷體" w:hAnsi="標楷體" w:hint="eastAsia"/>
          <w:kern w:val="0"/>
        </w:rPr>
        <w:t>手機、</w:t>
      </w:r>
      <w:r w:rsidR="0011383B" w:rsidRPr="00BC2349">
        <w:rPr>
          <w:rFonts w:ascii="標楷體" w:eastAsia="標楷體" w:hAnsi="標楷體"/>
          <w:kern w:val="0"/>
        </w:rPr>
        <w:t>3</w:t>
      </w:r>
      <w:r w:rsidR="0011383B" w:rsidRPr="00BC2349">
        <w:rPr>
          <w:rFonts w:ascii="標楷體" w:eastAsia="標楷體" w:hAnsi="標楷體" w:hint="eastAsia"/>
          <w:kern w:val="0"/>
        </w:rPr>
        <w:t>C</w:t>
      </w:r>
      <w:r w:rsidRPr="00BC2349">
        <w:rPr>
          <w:rFonts w:ascii="標楷體" w:eastAsia="標楷體" w:hAnsi="標楷體" w:hint="eastAsia"/>
          <w:kern w:val="0"/>
        </w:rPr>
        <w:t>電子等產品插電使用或充電者。</w:t>
      </w:r>
    </w:p>
    <w:p w:rsidR="0011383B" w:rsidRPr="00BC2349" w:rsidRDefault="0054364D" w:rsidP="00BA5FAE">
      <w:pPr>
        <w:tabs>
          <w:tab w:val="left" w:pos="1560"/>
        </w:tabs>
        <w:autoSpaceDE w:val="0"/>
        <w:snapToGrid w:val="0"/>
        <w:ind w:leftChars="280" w:left="1637" w:hangingChars="402" w:hanging="965"/>
        <w:jc w:val="both"/>
        <w:rPr>
          <w:rFonts w:ascii="標楷體" w:eastAsia="標楷體" w:hAnsi="標楷體"/>
        </w:rPr>
      </w:pPr>
      <w:r w:rsidRPr="00BC2349">
        <w:rPr>
          <w:rFonts w:ascii="標楷體" w:eastAsia="標楷體" w:hAnsi="標楷體" w:hint="eastAsia"/>
          <w:kern w:val="0"/>
        </w:rPr>
        <w:t>二</w:t>
      </w:r>
      <w:r w:rsidRPr="00BC2349">
        <w:rPr>
          <w:rFonts w:ascii="標楷體" w:eastAsia="標楷體" w:hAnsi="標楷體" w:hint="eastAsia"/>
        </w:rPr>
        <w:t>十四、非社團或教學活動時間，攜帶顯以作為賭博之物品（麻將或撲克牌等），經勸告後，仍未改善者。</w:t>
      </w:r>
    </w:p>
    <w:p w:rsidR="0011383B" w:rsidRPr="00BC2349" w:rsidRDefault="00AB6D34" w:rsidP="0011383B">
      <w:pPr>
        <w:autoSpaceDE w:val="0"/>
        <w:adjustRightInd w:val="0"/>
        <w:spacing w:line="240" w:lineRule="atLeast"/>
        <w:ind w:left="709"/>
        <w:jc w:val="both"/>
        <w:rPr>
          <w:rFonts w:ascii="標楷體" w:eastAsia="標楷體" w:hAnsi="標楷體"/>
        </w:rPr>
      </w:pPr>
      <w:r w:rsidRPr="00BC2349">
        <w:rPr>
          <w:rFonts w:ascii="標楷體" w:eastAsia="標楷體" w:hAnsi="標楷體" w:hint="eastAsia"/>
        </w:rPr>
        <w:t>二十五、直呼師長姓名，</w:t>
      </w:r>
      <w:r w:rsidR="0011383B" w:rsidRPr="00BC2349">
        <w:rPr>
          <w:rFonts w:ascii="標楷體" w:eastAsia="標楷體" w:hAnsi="標楷體" w:hint="eastAsia"/>
        </w:rPr>
        <w:t>經勸告後，仍未改善者。</w:t>
      </w:r>
    </w:p>
    <w:p w:rsidR="000648BE" w:rsidRDefault="000648BE">
      <w:pPr>
        <w:spacing w:line="0" w:lineRule="atLeast"/>
        <w:ind w:left="1260" w:hanging="720"/>
        <w:rPr>
          <w:rFonts w:ascii="標楷體" w:eastAsia="標楷體" w:hAnsi="標楷體"/>
        </w:rPr>
      </w:pPr>
    </w:p>
    <w:p w:rsidR="000648BE" w:rsidRDefault="00D56AB8">
      <w:pPr>
        <w:widowControl/>
        <w:spacing w:line="240" w:lineRule="atLeast"/>
        <w:jc w:val="both"/>
      </w:pPr>
      <w:r>
        <w:rPr>
          <w:rFonts w:ascii="標楷體" w:eastAsia="標楷體" w:hAnsi="標楷體"/>
        </w:rPr>
        <w:t>第九條</w:t>
      </w:r>
      <w:r>
        <w:rPr>
          <w:rFonts w:ascii="標楷體" w:eastAsia="標楷體" w:hAnsi="標楷體"/>
        </w:rPr>
        <w:tab/>
        <w:t xml:space="preserve"> </w:t>
      </w:r>
      <w:r>
        <w:rPr>
          <w:rFonts w:ascii="標楷體" w:eastAsia="標楷體" w:hAnsi="標楷體"/>
          <w:kern w:val="0"/>
        </w:rPr>
        <w:t>合於下列規定情事之一者，記小過：</w:t>
      </w:r>
    </w:p>
    <w:p w:rsidR="000648BE" w:rsidRDefault="00D56AB8">
      <w:pPr>
        <w:spacing w:line="0" w:lineRule="atLeast"/>
        <w:ind w:left="480" w:firstLine="4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ㄧ、惡意隱匿實情，影響校園安全或他人身心健康者。</w:t>
      </w:r>
    </w:p>
    <w:p w:rsidR="000648BE" w:rsidRDefault="00D56AB8">
      <w:pPr>
        <w:spacing w:line="0" w:lineRule="atLeast"/>
        <w:ind w:left="480" w:firstLine="4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二、故意損壞公物或攀折公有花木</w:t>
      </w:r>
      <w:r w:rsidR="00470731" w:rsidRPr="00470731">
        <w:rPr>
          <w:rFonts w:ascii="標楷體" w:eastAsia="標楷體" w:hAnsi="標楷體"/>
          <w:color w:val="000000"/>
          <w:kern w:val="0"/>
        </w:rPr>
        <w:t>(</w:t>
      </w:r>
      <w:r w:rsidR="00470731" w:rsidRPr="00470731">
        <w:rPr>
          <w:rFonts w:ascii="標楷體" w:eastAsia="標楷體" w:hAnsi="標楷體" w:hint="eastAsia"/>
          <w:color w:val="000000"/>
          <w:kern w:val="0"/>
        </w:rPr>
        <w:t>需照價賠償</w:t>
      </w:r>
      <w:r w:rsidR="00470731" w:rsidRPr="00470731">
        <w:rPr>
          <w:rFonts w:ascii="標楷體" w:eastAsia="標楷體" w:hAnsi="標楷體"/>
          <w:color w:val="000000"/>
          <w:kern w:val="0"/>
        </w:rPr>
        <w:t>)</w:t>
      </w:r>
      <w:r>
        <w:rPr>
          <w:rFonts w:ascii="標楷體" w:eastAsia="標楷體" w:hAnsi="標楷體"/>
        </w:rPr>
        <w:t xml:space="preserve">，情節輕微者。 </w:t>
      </w:r>
    </w:p>
    <w:p w:rsidR="000648BE" w:rsidRDefault="00D56AB8">
      <w:pPr>
        <w:spacing w:line="0" w:lineRule="atLeast"/>
        <w:ind w:left="1260" w:hanging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三、違反考場規則，情節輕微者。</w:t>
      </w:r>
    </w:p>
    <w:p w:rsidR="000648BE" w:rsidRDefault="00D56AB8">
      <w:pPr>
        <w:spacing w:line="0" w:lineRule="atLeast"/>
        <w:ind w:left="1414" w:hanging="514"/>
      </w:pPr>
      <w:r>
        <w:rPr>
          <w:rFonts w:ascii="標楷體" w:eastAsia="標楷體" w:hAnsi="標楷體"/>
        </w:rPr>
        <w:t>四、攜帶或使用違法物品者。依據教育部頒定:</w:t>
      </w:r>
      <w:hyperlink r:id="rId8" w:history="1">
        <w:r>
          <w:rPr>
            <w:rFonts w:ascii="標楷體" w:eastAsia="標楷體" w:hAnsi="標楷體"/>
          </w:rPr>
          <w:t>學校訂定教師輔導與管教學生辦法注意事項</w:t>
        </w:r>
      </w:hyperlink>
      <w:r>
        <w:rPr>
          <w:rFonts w:ascii="標楷體" w:eastAsia="標楷體" w:hAnsi="標楷體"/>
        </w:rPr>
        <w:t>三十違法物品之處理影響學生身心健康者或學校安全者。</w:t>
      </w:r>
    </w:p>
    <w:p w:rsidR="000648BE" w:rsidRPr="00BC2349" w:rsidRDefault="00D56AB8">
      <w:pPr>
        <w:spacing w:line="0" w:lineRule="atLeast"/>
        <w:ind w:left="1440" w:hanging="5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</w:t>
      </w:r>
      <w:r w:rsidRPr="00BC2349">
        <w:rPr>
          <w:rFonts w:ascii="標楷體" w:eastAsia="標楷體" w:hAnsi="標楷體"/>
        </w:rPr>
        <w:t>惡意亂丟垃圾，或有破壞環境衛生行為者，影響他人使用</w:t>
      </w:r>
      <w:r w:rsidR="006A0563" w:rsidRPr="00BC2349">
        <w:rPr>
          <w:rFonts w:ascii="標楷體" w:eastAsia="標楷體" w:hAnsi="標楷體"/>
        </w:rPr>
        <w:t>，情節嚴重者</w:t>
      </w:r>
      <w:r w:rsidRPr="00BC2349">
        <w:rPr>
          <w:rFonts w:ascii="標楷體" w:eastAsia="標楷體" w:hAnsi="標楷體"/>
        </w:rPr>
        <w:t>。</w:t>
      </w:r>
    </w:p>
    <w:p w:rsidR="000648BE" w:rsidRDefault="00D56AB8">
      <w:pPr>
        <w:spacing w:line="0" w:lineRule="atLeast"/>
        <w:ind w:left="1414" w:hanging="51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六、對師長或他人同儕、校外人士有不當侵犯隱私、各種形式上騷擾之具體事實者包含言語、肢體、網路與文宣。</w:t>
      </w:r>
    </w:p>
    <w:p w:rsidR="000648BE" w:rsidRDefault="00D56AB8">
      <w:pPr>
        <w:spacing w:line="0" w:lineRule="atLeast"/>
        <w:ind w:left="1440" w:hanging="5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七、無故不服從糾察隊或班級幹部糾正者。</w:t>
      </w:r>
    </w:p>
    <w:p w:rsidR="000648BE" w:rsidRDefault="00D56AB8">
      <w:pPr>
        <w:spacing w:line="0" w:lineRule="atLeast"/>
        <w:ind w:left="1260" w:hanging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八、擔任各級幹部或班上工作，不負責盡職，影響工作推展者。</w:t>
      </w:r>
    </w:p>
    <w:p w:rsidR="000648BE" w:rsidRDefault="00D56AB8">
      <w:pPr>
        <w:spacing w:line="0" w:lineRule="atLeast"/>
        <w:ind w:left="1414" w:hanging="51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九、寄宿生不假外宿，未依規定時間返校，非住校生未經許可，進入學生宿舍或逗留寢室係初犯者。</w:t>
      </w:r>
    </w:p>
    <w:p w:rsidR="000648BE" w:rsidRDefault="00D56AB8" w:rsidP="00DA544C">
      <w:pPr>
        <w:spacing w:line="0" w:lineRule="atLeast"/>
        <w:ind w:left="1358" w:hanging="49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十、違反道路安全規則或本校學生騎乘(含電動車)管理要點，屢勸不聽</w:t>
      </w:r>
      <w:r w:rsidR="00DA544C">
        <w:rPr>
          <w:rFonts w:ascii="標楷體" w:eastAsia="標楷體" w:hAnsi="標楷體"/>
        </w:rPr>
        <w:t>或情節嚴重</w:t>
      </w:r>
      <w:r>
        <w:rPr>
          <w:rFonts w:ascii="標楷體" w:eastAsia="標楷體" w:hAnsi="標楷體"/>
        </w:rPr>
        <w:t>者。</w:t>
      </w:r>
    </w:p>
    <w:p w:rsidR="000648BE" w:rsidRDefault="00D56AB8">
      <w:pPr>
        <w:spacing w:line="0" w:lineRule="atLeast"/>
        <w:ind w:left="1370" w:hanging="71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十一、</w:t>
      </w:r>
      <w:r w:rsidRPr="00BC2349">
        <w:rPr>
          <w:rFonts w:ascii="標楷體" w:eastAsia="標楷體" w:hAnsi="標楷體"/>
        </w:rPr>
        <w:t>飲酒</w:t>
      </w:r>
      <w:r w:rsidR="005507F9" w:rsidRPr="00BC2349">
        <w:rPr>
          <w:rFonts w:ascii="標楷體" w:eastAsia="標楷體" w:hAnsi="標楷體" w:hint="eastAsia"/>
          <w:kern w:val="0"/>
        </w:rPr>
        <w:t>（含酒精成分飲料）</w:t>
      </w:r>
      <w:r w:rsidRPr="00BC2349">
        <w:rPr>
          <w:rFonts w:ascii="標楷體" w:eastAsia="標楷體" w:hAnsi="標楷體"/>
        </w:rPr>
        <w:t>、吸菸</w:t>
      </w:r>
      <w:r w:rsidR="00D00EA7" w:rsidRPr="00BC2349">
        <w:rPr>
          <w:rFonts w:ascii="標楷體" w:eastAsia="標楷體" w:hAnsi="標楷體" w:hint="eastAsia"/>
          <w:kern w:val="0"/>
        </w:rPr>
        <w:t>(含電子煙)（身上有菸味，經</w:t>
      </w:r>
      <w:r w:rsidR="00D00EA7" w:rsidRPr="00BC2349">
        <w:rPr>
          <w:rFonts w:ascii="標楷體" w:eastAsia="標楷體" w:hAnsi="標楷體"/>
          <w:kern w:val="0"/>
        </w:rPr>
        <w:t>CO</w:t>
      </w:r>
      <w:r w:rsidR="00D00EA7" w:rsidRPr="00BC2349">
        <w:rPr>
          <w:rFonts w:ascii="標楷體" w:eastAsia="標楷體" w:hAnsi="標楷體" w:hint="eastAsia"/>
          <w:kern w:val="0"/>
        </w:rPr>
        <w:t>機檢測超過標準值者視同吸菸）</w:t>
      </w:r>
      <w:r w:rsidRPr="00BC2349">
        <w:rPr>
          <w:rFonts w:ascii="標楷體" w:eastAsia="標楷體" w:hAnsi="標楷體"/>
        </w:rPr>
        <w:t>、吃檳榔且影響公共安全或環境衛生行為者，或拒絕受健康衛生教育者及輔導措施者，另函送</w:t>
      </w:r>
      <w:r>
        <w:rPr>
          <w:rFonts w:ascii="標楷體" w:eastAsia="標楷體" w:hAnsi="標楷體"/>
        </w:rPr>
        <w:t>主</w:t>
      </w:r>
      <w:r>
        <w:rPr>
          <w:rFonts w:ascii="標楷體" w:eastAsia="標楷體" w:hAnsi="標楷體"/>
        </w:rPr>
        <w:lastRenderedPageBreak/>
        <w:t>管機關裁罰。</w:t>
      </w:r>
    </w:p>
    <w:p w:rsidR="000648BE" w:rsidRDefault="00D56AB8">
      <w:pPr>
        <w:spacing w:line="0" w:lineRule="atLeast"/>
        <w:ind w:left="1385" w:hanging="725"/>
      </w:pPr>
      <w:r>
        <w:rPr>
          <w:rFonts w:ascii="標楷體" w:eastAsia="標楷體" w:hAnsi="標楷體"/>
        </w:rPr>
        <w:t>十二、</w:t>
      </w:r>
      <w:r>
        <w:rPr>
          <w:rFonts w:ascii="標楷體" w:eastAsia="標楷體" w:hAnsi="標楷體" w:cs="..."/>
          <w:kern w:val="0"/>
        </w:rPr>
        <w:t>使用言語、行為、圖片或文字，當面或藉由平面、網路或其他電子媒介，張貼散布未經同意圖片、不實言論或不雅字眼，用以攻擊或毀謗侵害他人名譽或恐嚇他人，經查屬實者。</w:t>
      </w:r>
    </w:p>
    <w:p w:rsidR="000648BE" w:rsidRDefault="00D56AB8">
      <w:pPr>
        <w:spacing w:line="0" w:lineRule="atLeast"/>
        <w:ind w:left="1440" w:hanging="9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十三、冒用或偽造、變造文書、準文書、印章印文、署押，情節輕微者。</w:t>
      </w:r>
    </w:p>
    <w:p w:rsidR="000648BE" w:rsidRDefault="00D56AB8">
      <w:pPr>
        <w:spacing w:line="0" w:lineRule="atLeast"/>
        <w:ind w:left="1370" w:hanging="71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十四、校外期間違反青少年福利法、菸害防治法規或毒品防制條例，遭人舉發，有明顯事實者。</w:t>
      </w:r>
    </w:p>
    <w:p w:rsidR="000648BE" w:rsidRDefault="00D56AB8">
      <w:pPr>
        <w:spacing w:line="0" w:lineRule="atLeast"/>
        <w:ind w:left="1440" w:hanging="720"/>
      </w:pPr>
      <w:r>
        <w:rPr>
          <w:rFonts w:ascii="標楷體" w:eastAsia="標楷體" w:hAnsi="標楷體"/>
        </w:rPr>
        <w:t>十五、</w:t>
      </w:r>
      <w:r>
        <w:rPr>
          <w:rFonts w:ascii="標楷體" w:eastAsia="標楷體" w:hAnsi="標楷體" w:cs="..."/>
          <w:kern w:val="0"/>
        </w:rPr>
        <w:t>出入禁止18歲以下進入之場所，情節尚非重大者。</w:t>
      </w:r>
    </w:p>
    <w:p w:rsidR="000648BE" w:rsidRDefault="00D56AB8">
      <w:pPr>
        <w:spacing w:line="0" w:lineRule="atLeast"/>
        <w:ind w:left="1370" w:hanging="71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十六、未依學校離校手續離開學校或越牆進出學校經告誡不改者。</w:t>
      </w:r>
    </w:p>
    <w:p w:rsidR="000648BE" w:rsidRDefault="00D56AB8">
      <w:pPr>
        <w:spacing w:line="0" w:lineRule="atLeast"/>
        <w:ind w:left="1370" w:hanging="71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十七、未居住中央主管機關認可安全無虞租屋處所，有安全疑慮，經勸導仍不改善者。</w:t>
      </w:r>
    </w:p>
    <w:p w:rsidR="000648BE" w:rsidRDefault="00D56AB8">
      <w:pPr>
        <w:spacing w:line="0" w:lineRule="atLeast"/>
        <w:ind w:left="1383" w:hanging="7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十八、未經學校許可聚眾活動，影響學校秩序或造成學生恐慌，經勸導不改善者。</w:t>
      </w:r>
    </w:p>
    <w:p w:rsidR="000648BE" w:rsidRDefault="00D56AB8">
      <w:pPr>
        <w:spacing w:line="0" w:lineRule="atLeast"/>
        <w:ind w:left="1368" w:hanging="71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十九、無故違反本校各教學場所使用辦法，影響人身或裝備安全，情況嚴重者。</w:t>
      </w:r>
    </w:p>
    <w:p w:rsidR="000648BE" w:rsidRDefault="00D56AB8">
      <w:pPr>
        <w:spacing w:line="0" w:lineRule="atLeast"/>
        <w:ind w:left="1383" w:hanging="665"/>
      </w:pPr>
      <w:r>
        <w:rPr>
          <w:rFonts w:ascii="標楷體" w:eastAsia="標楷體" w:hAnsi="標楷體"/>
        </w:rPr>
        <w:t>二十、經本校性別平等教育委員會</w:t>
      </w:r>
      <w:r>
        <w:rPr>
          <w:rFonts w:ascii="標楷體" w:eastAsia="標楷體" w:hAnsi="標楷體" w:cs="..."/>
          <w:kern w:val="0"/>
        </w:rPr>
        <w:t>或依法組成之相關委員會</w:t>
      </w:r>
      <w:r>
        <w:rPr>
          <w:rFonts w:ascii="標楷體" w:eastAsia="標楷體" w:hAnsi="標楷體"/>
        </w:rPr>
        <w:t>調查確認有性騷擾或性霸凌行為，且情節輕微者。</w:t>
      </w:r>
    </w:p>
    <w:p w:rsidR="000648BE" w:rsidRDefault="00D56AB8">
      <w:pPr>
        <w:spacing w:line="0" w:lineRule="atLeast"/>
        <w:ind w:left="1620" w:hanging="900"/>
      </w:pPr>
      <w:r>
        <w:rPr>
          <w:rFonts w:ascii="標楷體" w:eastAsia="標楷體" w:hAnsi="標楷體"/>
        </w:rPr>
        <w:t>二十一、</w:t>
      </w:r>
      <w:r>
        <w:rPr>
          <w:rFonts w:ascii="標楷體" w:eastAsia="標楷體" w:hAnsi="標楷體" w:cs="..."/>
          <w:kern w:val="0"/>
        </w:rPr>
        <w:t>不遵守請假規定擅自進出校區，或違反學校會客規定，擅自引領校外人士進入校園，情節嚴重或累犯者。</w:t>
      </w:r>
      <w:r>
        <w:rPr>
          <w:rFonts w:ascii="標楷體" w:eastAsia="標楷體" w:hAnsi="標楷體"/>
        </w:rPr>
        <w:t xml:space="preserve">  </w:t>
      </w:r>
    </w:p>
    <w:p w:rsidR="000648BE" w:rsidRDefault="00D56AB8">
      <w:pPr>
        <w:pStyle w:val="a7"/>
        <w:tabs>
          <w:tab w:val="left" w:pos="1560"/>
        </w:tabs>
        <w:autoSpaceDE w:val="0"/>
        <w:snapToGrid w:val="0"/>
        <w:ind w:left="1596" w:hanging="936"/>
        <w:jc w:val="both"/>
      </w:pPr>
      <w:r>
        <w:rPr>
          <w:rFonts w:ascii="標楷體" w:eastAsia="標楷體" w:hAnsi="標楷體"/>
        </w:rPr>
        <w:t>二十二、</w:t>
      </w:r>
      <w:r>
        <w:rPr>
          <w:rFonts w:ascii="標楷體" w:eastAsia="標楷體" w:hAnsi="標楷體" w:cs="..."/>
          <w:kern w:val="0"/>
        </w:rPr>
        <w:t>接受遲到、曠課、違規行為之登記，故意謊報班級、座號、姓名者。</w:t>
      </w:r>
    </w:p>
    <w:p w:rsidR="000648BE" w:rsidRDefault="00D56AB8">
      <w:pPr>
        <w:pStyle w:val="a7"/>
        <w:tabs>
          <w:tab w:val="left" w:pos="1560"/>
        </w:tabs>
        <w:autoSpaceDE w:val="0"/>
        <w:snapToGrid w:val="0"/>
        <w:ind w:left="1596" w:hanging="936"/>
        <w:jc w:val="both"/>
      </w:pPr>
      <w:r>
        <w:rPr>
          <w:rFonts w:ascii="標楷體" w:eastAsia="標楷體" w:hAnsi="標楷體"/>
        </w:rPr>
        <w:t>二十三、</w:t>
      </w:r>
      <w:r>
        <w:rPr>
          <w:rFonts w:ascii="標楷體" w:eastAsia="標楷體" w:hAnsi="標楷體" w:cs="..."/>
          <w:kern w:val="0"/>
        </w:rPr>
        <w:t>從事危險遊戲(如：阿魯巴、倒掛欄杆…等)影響人身安全，情節較輕微者。</w:t>
      </w:r>
    </w:p>
    <w:p w:rsidR="00BC452F" w:rsidRDefault="00D56AB8" w:rsidP="00BC452F">
      <w:pPr>
        <w:spacing w:line="0" w:lineRule="atLeast"/>
        <w:ind w:left="1620" w:hanging="948"/>
        <w:rPr>
          <w:rFonts w:ascii="標楷體" w:eastAsia="標楷體" w:hAnsi="標楷體" w:cs="..."/>
          <w:kern w:val="0"/>
        </w:rPr>
      </w:pPr>
      <w:r>
        <w:rPr>
          <w:rFonts w:ascii="標楷體" w:eastAsia="標楷體" w:hAnsi="標楷體"/>
        </w:rPr>
        <w:t>二十四、</w:t>
      </w:r>
      <w:r>
        <w:rPr>
          <w:rFonts w:ascii="標楷體" w:eastAsia="標楷體" w:hAnsi="標楷體" w:cs="..."/>
          <w:kern w:val="0"/>
        </w:rPr>
        <w:t>違反校園霸凌防制準則相關規定，情節輕微者。</w:t>
      </w:r>
    </w:p>
    <w:p w:rsidR="00BC452F" w:rsidRPr="00BC2349" w:rsidRDefault="00BC452F" w:rsidP="00BC452F">
      <w:pPr>
        <w:spacing w:line="0" w:lineRule="atLeast"/>
        <w:ind w:left="1620" w:hanging="948"/>
        <w:rPr>
          <w:rFonts w:ascii="標楷體" w:eastAsia="標楷體" w:hAnsi="標楷體"/>
        </w:rPr>
      </w:pPr>
      <w:r w:rsidRPr="00BC2349">
        <w:rPr>
          <w:rFonts w:ascii="標楷體" w:eastAsia="標楷體" w:hAnsi="標楷體" w:cs="..." w:hint="eastAsia"/>
          <w:kern w:val="0"/>
        </w:rPr>
        <w:t>二十五、</w:t>
      </w:r>
      <w:r w:rsidR="00A73869" w:rsidRPr="00BC2349">
        <w:rPr>
          <w:rFonts w:ascii="標楷體" w:eastAsia="標楷體" w:hAnsi="標楷體" w:cs="..." w:hint="eastAsia"/>
          <w:kern w:val="0"/>
        </w:rPr>
        <w:t>無故曠課累積達42節</w:t>
      </w:r>
      <w:r w:rsidR="003A70EB" w:rsidRPr="00BC2349">
        <w:rPr>
          <w:rFonts w:ascii="標楷體" w:eastAsia="標楷體" w:hAnsi="標楷體" w:cs="..." w:hint="eastAsia"/>
          <w:kern w:val="0"/>
        </w:rPr>
        <w:t xml:space="preserve"> </w:t>
      </w:r>
      <w:r w:rsidR="009B22AE" w:rsidRPr="00BC2349">
        <w:rPr>
          <w:rFonts w:ascii="標楷體" w:eastAsia="標楷體" w:hAnsi="標楷體" w:cs="..." w:hint="eastAsia"/>
          <w:kern w:val="0"/>
        </w:rPr>
        <w:t>(進</w:t>
      </w:r>
      <w:r w:rsidR="009B22AE" w:rsidRPr="00BC2349">
        <w:rPr>
          <w:rFonts w:ascii="標楷體" w:eastAsia="標楷體" w:hAnsi="標楷體" w:hint="eastAsia"/>
        </w:rPr>
        <w:t>修部逾36節</w:t>
      </w:r>
      <w:r w:rsidR="00A73869" w:rsidRPr="00BC2349">
        <w:rPr>
          <w:rFonts w:ascii="標楷體" w:eastAsia="標楷體" w:hAnsi="標楷體" w:hint="eastAsia"/>
        </w:rPr>
        <w:t>)</w:t>
      </w:r>
      <w:r w:rsidR="003A70EB" w:rsidRPr="00BC2349">
        <w:rPr>
          <w:rFonts w:ascii="標楷體" w:eastAsia="標楷體" w:hAnsi="標楷體" w:cs="..." w:hint="eastAsia"/>
          <w:kern w:val="0"/>
        </w:rPr>
        <w:t xml:space="preserve"> 者</w:t>
      </w:r>
      <w:r w:rsidR="00A73869" w:rsidRPr="00BC2349">
        <w:rPr>
          <w:rFonts w:ascii="標楷體" w:eastAsia="標楷體" w:hAnsi="標楷體" w:hint="eastAsia"/>
        </w:rPr>
        <w:t>。另提學生事務相關會議，進行適性輔導</w:t>
      </w:r>
      <w:r w:rsidR="00A73869" w:rsidRPr="00BC2349">
        <w:rPr>
          <w:rFonts w:ascii="標楷體" w:eastAsia="標楷體" w:hAnsi="標楷體" w:cs="..." w:hint="eastAsia"/>
          <w:kern w:val="0"/>
        </w:rPr>
        <w:t>及適性教育處置</w:t>
      </w:r>
      <w:r w:rsidRPr="00BC2349">
        <w:rPr>
          <w:rFonts w:ascii="標楷體" w:eastAsia="標楷體" w:hAnsi="標楷體" w:cs="..." w:hint="eastAsia"/>
          <w:kern w:val="0"/>
        </w:rPr>
        <w:t>。</w:t>
      </w:r>
    </w:p>
    <w:p w:rsidR="00FE30DF" w:rsidRPr="00BC2349" w:rsidRDefault="00BC452F" w:rsidP="00FE30DF">
      <w:pPr>
        <w:spacing w:line="0" w:lineRule="atLeast"/>
        <w:ind w:left="1620" w:hanging="948"/>
        <w:rPr>
          <w:rFonts w:ascii="標楷體" w:eastAsia="標楷體" w:hAnsi="標楷體"/>
          <w:kern w:val="0"/>
        </w:rPr>
      </w:pPr>
      <w:r w:rsidRPr="00BC2349">
        <w:rPr>
          <w:rFonts w:ascii="標楷體" w:eastAsia="標楷體" w:hAnsi="標楷體" w:cs="..." w:hint="eastAsia"/>
          <w:kern w:val="0"/>
        </w:rPr>
        <w:t>二十六、</w:t>
      </w:r>
      <w:r w:rsidRPr="00BC2349">
        <w:rPr>
          <w:rFonts w:ascii="標楷體" w:eastAsia="標楷體" w:hAnsi="標楷體" w:hint="eastAsia"/>
          <w:kern w:val="0"/>
        </w:rPr>
        <w:t>無故不服從師長指導且態度欠佳者。</w:t>
      </w:r>
    </w:p>
    <w:p w:rsidR="00FE30DF" w:rsidRPr="00BC2349" w:rsidRDefault="00FE30DF" w:rsidP="00BC452F">
      <w:pPr>
        <w:spacing w:line="0" w:lineRule="atLeast"/>
        <w:ind w:left="1620" w:hanging="948"/>
        <w:rPr>
          <w:rFonts w:ascii="標楷體" w:eastAsia="標楷體" w:hAnsi="標楷體"/>
          <w:kern w:val="0"/>
        </w:rPr>
      </w:pPr>
      <w:r w:rsidRPr="00BC2349">
        <w:rPr>
          <w:rFonts w:ascii="標楷體" w:eastAsia="標楷體" w:hAnsi="標楷體" w:hint="eastAsia"/>
          <w:kern w:val="0"/>
        </w:rPr>
        <w:t>二十七、欺騙師長，有具體事實者。</w:t>
      </w:r>
    </w:p>
    <w:p w:rsidR="00BC452F" w:rsidRPr="00BC2349" w:rsidRDefault="00BC452F" w:rsidP="00BC452F">
      <w:pPr>
        <w:spacing w:line="0" w:lineRule="atLeast"/>
        <w:ind w:left="1620" w:hanging="948"/>
        <w:rPr>
          <w:rFonts w:ascii="標楷體" w:eastAsia="標楷體" w:hAnsi="標楷體"/>
          <w:kern w:val="0"/>
        </w:rPr>
      </w:pPr>
      <w:r w:rsidRPr="00BC2349">
        <w:rPr>
          <w:rFonts w:ascii="標楷體" w:eastAsia="標楷體" w:hAnsi="標楷體" w:hint="eastAsia"/>
          <w:kern w:val="0"/>
        </w:rPr>
        <w:t>二</w:t>
      </w:r>
      <w:r w:rsidR="00FE30DF" w:rsidRPr="00BC2349">
        <w:rPr>
          <w:rFonts w:ascii="標楷體" w:eastAsia="標楷體" w:hAnsi="標楷體" w:hint="eastAsia"/>
          <w:kern w:val="0"/>
        </w:rPr>
        <w:t>十八</w:t>
      </w:r>
      <w:r w:rsidRPr="00BC2349">
        <w:rPr>
          <w:rFonts w:ascii="標楷體" w:eastAsia="標楷體" w:hAnsi="標楷體" w:hint="eastAsia"/>
          <w:kern w:val="0"/>
        </w:rPr>
        <w:t>、拾物不送招領，欲據為己有，情節尚非重大者。</w:t>
      </w:r>
    </w:p>
    <w:p w:rsidR="00FE30DF" w:rsidRPr="00BC2349" w:rsidRDefault="00BC452F" w:rsidP="00FE30DF">
      <w:pPr>
        <w:spacing w:line="0" w:lineRule="atLeast"/>
        <w:ind w:left="1620" w:hanging="948"/>
        <w:rPr>
          <w:rFonts w:ascii="標楷體" w:eastAsia="標楷體" w:hAnsi="標楷體"/>
          <w:kern w:val="0"/>
        </w:rPr>
      </w:pPr>
      <w:r w:rsidRPr="00BC2349">
        <w:rPr>
          <w:rFonts w:ascii="標楷體" w:eastAsia="標楷體" w:hAnsi="標楷體" w:hint="eastAsia"/>
          <w:kern w:val="0"/>
        </w:rPr>
        <w:t>二十</w:t>
      </w:r>
      <w:r w:rsidR="00FE30DF" w:rsidRPr="00BC2349">
        <w:rPr>
          <w:rFonts w:ascii="標楷體" w:eastAsia="標楷體" w:hAnsi="標楷體" w:hint="eastAsia"/>
          <w:kern w:val="0"/>
        </w:rPr>
        <w:t>九</w:t>
      </w:r>
      <w:r w:rsidRPr="00BC2349">
        <w:rPr>
          <w:rFonts w:ascii="標楷體" w:eastAsia="標楷體" w:hAnsi="標楷體" w:hint="eastAsia"/>
          <w:kern w:val="0"/>
        </w:rPr>
        <w:t>、校園內同學之間有親暱行為，逾越分際，情節輕微者。</w:t>
      </w:r>
    </w:p>
    <w:p w:rsidR="00FE30DF" w:rsidRPr="00BC2349" w:rsidRDefault="00FE30DF" w:rsidP="00470731">
      <w:pPr>
        <w:spacing w:line="0" w:lineRule="atLeast"/>
        <w:ind w:left="1418" w:hanging="746"/>
        <w:rPr>
          <w:rFonts w:ascii="標楷體" w:eastAsia="標楷體" w:hAnsi="標楷體"/>
          <w:kern w:val="0"/>
        </w:rPr>
      </w:pPr>
      <w:r w:rsidRPr="00BC2349">
        <w:rPr>
          <w:rFonts w:ascii="標楷體" w:eastAsia="標楷體" w:hAnsi="標楷體" w:hint="eastAsia"/>
          <w:kern w:val="0"/>
        </w:rPr>
        <w:t>三十、攜帶無線通訊器材（手機或無線電對講機…等）及電子產品（平板電腦、掌上型電玩…等）於課堂時間使用，</w:t>
      </w:r>
      <w:r w:rsidR="006E642D" w:rsidRPr="00BC2349">
        <w:rPr>
          <w:rFonts w:ascii="標楷體" w:eastAsia="標楷體" w:hAnsi="標楷體" w:hint="eastAsia"/>
          <w:kern w:val="0"/>
        </w:rPr>
        <w:t>影響上課秩序，</w:t>
      </w:r>
      <w:r w:rsidR="001D2B8C" w:rsidRPr="00BC2349">
        <w:rPr>
          <w:rFonts w:ascii="標楷體" w:eastAsia="標楷體" w:hAnsi="標楷體" w:hint="eastAsia"/>
          <w:kern w:val="0"/>
        </w:rPr>
        <w:t>經常違犯或情況嚴重者</w:t>
      </w:r>
      <w:r w:rsidRPr="00BC2349">
        <w:rPr>
          <w:rFonts w:ascii="標楷體" w:eastAsia="標楷體" w:hAnsi="標楷體" w:hint="eastAsia"/>
          <w:kern w:val="0"/>
        </w:rPr>
        <w:t>。</w:t>
      </w:r>
    </w:p>
    <w:p w:rsidR="0055100E" w:rsidRPr="00BC2349" w:rsidRDefault="00470731" w:rsidP="0055100E">
      <w:pPr>
        <w:spacing w:line="0" w:lineRule="atLeast"/>
        <w:ind w:left="1418" w:hanging="746"/>
        <w:rPr>
          <w:rFonts w:ascii="標楷體" w:eastAsia="標楷體" w:hAnsi="標楷體"/>
          <w:kern w:val="0"/>
        </w:rPr>
      </w:pPr>
      <w:r w:rsidRPr="00BC2349">
        <w:rPr>
          <w:rFonts w:ascii="標楷體" w:eastAsia="標楷體" w:hAnsi="標楷體" w:hint="eastAsia"/>
          <w:kern w:val="0"/>
        </w:rPr>
        <w:t>三十一、亂塗改或污損門窗牆壁、公佈欄，有具體事實者。</w:t>
      </w:r>
    </w:p>
    <w:p w:rsidR="0055100E" w:rsidRPr="00BC2349" w:rsidRDefault="0055100E" w:rsidP="0055100E">
      <w:pPr>
        <w:spacing w:line="0" w:lineRule="atLeast"/>
        <w:ind w:left="1418" w:hanging="746"/>
        <w:rPr>
          <w:rFonts w:ascii="標楷體" w:eastAsia="標楷體" w:hAnsi="標楷體"/>
          <w:kern w:val="0"/>
        </w:rPr>
      </w:pPr>
      <w:r w:rsidRPr="00BC2349">
        <w:rPr>
          <w:rFonts w:ascii="標楷體" w:eastAsia="標楷體" w:hAnsi="標楷體" w:hint="eastAsia"/>
          <w:kern w:val="0"/>
        </w:rPr>
        <w:t>三十二、引發警方或媒體關注，破壞校譽者，有具體事實者。</w:t>
      </w:r>
    </w:p>
    <w:p w:rsidR="004E621A" w:rsidRPr="00BC2349" w:rsidRDefault="004E621A" w:rsidP="0055100E">
      <w:pPr>
        <w:spacing w:line="0" w:lineRule="atLeast"/>
        <w:ind w:left="1418" w:hanging="746"/>
        <w:rPr>
          <w:rFonts w:ascii="標楷體" w:eastAsia="標楷體" w:hAnsi="標楷體"/>
          <w:kern w:val="0"/>
        </w:rPr>
      </w:pPr>
      <w:r w:rsidRPr="00BC2349">
        <w:rPr>
          <w:rFonts w:ascii="標楷體" w:eastAsia="標楷體" w:hAnsi="標楷體" w:hint="eastAsia"/>
          <w:kern w:val="0"/>
        </w:rPr>
        <w:t>三十三、</w:t>
      </w:r>
      <w:r w:rsidRPr="00BC2349">
        <w:rPr>
          <w:rFonts w:ascii="標楷體" w:eastAsia="標楷體" w:hAnsi="標楷體"/>
        </w:rPr>
        <w:t>違反教育部校園網路使用規範，情節輕微者。</w:t>
      </w:r>
    </w:p>
    <w:p w:rsidR="000648BE" w:rsidRPr="001E1020" w:rsidRDefault="000648BE">
      <w:pPr>
        <w:spacing w:line="0" w:lineRule="atLeast"/>
        <w:ind w:left="1620" w:hanging="900"/>
        <w:rPr>
          <w:rFonts w:ascii="標楷體" w:eastAsia="標楷體" w:hAnsi="標楷體"/>
        </w:rPr>
      </w:pPr>
    </w:p>
    <w:p w:rsidR="000648BE" w:rsidRDefault="00D56AB8">
      <w:pPr>
        <w:widowControl/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第十條   合於下列規定情事之一者，記大過：</w:t>
      </w:r>
    </w:p>
    <w:p w:rsidR="000648BE" w:rsidRDefault="00D56AB8">
      <w:pPr>
        <w:spacing w:line="0" w:lineRule="atLeast"/>
        <w:ind w:left="480" w:firstLine="4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一、參加不良組織者。</w:t>
      </w:r>
    </w:p>
    <w:p w:rsidR="000648BE" w:rsidRDefault="00D56AB8">
      <w:pPr>
        <w:spacing w:line="0" w:lineRule="atLeast"/>
        <w:ind w:left="480" w:firstLine="4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二、毆打同學或集體械鬥。</w:t>
      </w:r>
    </w:p>
    <w:p w:rsidR="000648BE" w:rsidRDefault="00D56AB8">
      <w:pPr>
        <w:spacing w:line="0" w:lineRule="atLeast"/>
        <w:ind w:left="480" w:firstLine="4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三、毀謗及辱罵師長者。</w:t>
      </w:r>
    </w:p>
    <w:p w:rsidR="000648BE" w:rsidRDefault="00D56AB8">
      <w:pPr>
        <w:spacing w:line="0" w:lineRule="atLeast"/>
        <w:ind w:left="480" w:firstLine="420"/>
      </w:pPr>
      <w:r>
        <w:rPr>
          <w:rFonts w:ascii="標楷體" w:eastAsia="標楷體" w:hAnsi="標楷體"/>
        </w:rPr>
        <w:t>四、</w:t>
      </w:r>
      <w:r>
        <w:rPr>
          <w:rFonts w:ascii="標楷體" w:eastAsia="標楷體" w:hAnsi="標楷體" w:cs="..."/>
          <w:kern w:val="0"/>
        </w:rPr>
        <w:t>違反考試規則，情節嚴重者。</w:t>
      </w:r>
    </w:p>
    <w:p w:rsidR="000648BE" w:rsidRDefault="00D56AB8">
      <w:pPr>
        <w:spacing w:line="0" w:lineRule="atLeast"/>
        <w:ind w:left="480" w:firstLine="4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五、竊盜或侵占他人財物，且深知悔悟者。</w:t>
      </w:r>
    </w:p>
    <w:p w:rsidR="00AB56B2" w:rsidRDefault="00D56AB8" w:rsidP="00AB56B2">
      <w:pPr>
        <w:spacing w:line="0" w:lineRule="atLeast"/>
        <w:ind w:left="480" w:firstLine="4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六、在校外從事違法活動，遭警</w:t>
      </w:r>
      <w:r w:rsidRPr="00F031D6">
        <w:rPr>
          <w:rFonts w:ascii="標楷體" w:eastAsia="標楷體" w:hAnsi="標楷體"/>
        </w:rPr>
        <w:t>方</w:t>
      </w:r>
      <w:r w:rsidR="00B61005" w:rsidRPr="00F031D6">
        <w:rPr>
          <w:rFonts w:ascii="標楷體" w:eastAsia="標楷體" w:hAnsi="標楷體"/>
        </w:rPr>
        <w:t>查獲</w:t>
      </w:r>
      <w:r>
        <w:rPr>
          <w:rFonts w:ascii="標楷體" w:eastAsia="標楷體" w:hAnsi="標楷體"/>
        </w:rPr>
        <w:t>，有事實者。</w:t>
      </w:r>
    </w:p>
    <w:p w:rsidR="000648BE" w:rsidRPr="00F031D6" w:rsidRDefault="00AB6D34" w:rsidP="005D4381">
      <w:pPr>
        <w:autoSpaceDE w:val="0"/>
        <w:snapToGrid w:val="0"/>
        <w:ind w:leftChars="270" w:left="1418" w:hangingChars="321" w:hanging="77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</w:t>
      </w:r>
      <w:r w:rsidR="00D56AB8" w:rsidRPr="00F031D6">
        <w:rPr>
          <w:rFonts w:ascii="標楷體" w:eastAsia="標楷體" w:hAnsi="標楷體"/>
        </w:rPr>
        <w:t>七、賭博、</w:t>
      </w:r>
      <w:r w:rsidRPr="00F031D6">
        <w:rPr>
          <w:rFonts w:ascii="標楷體" w:eastAsia="標楷體" w:hAnsi="標楷體" w:hint="eastAsia"/>
          <w:kern w:val="0"/>
        </w:rPr>
        <w:t>吸菸(含電子煙)、喝酒</w:t>
      </w:r>
      <w:r w:rsidR="005D4381" w:rsidRPr="00F031D6">
        <w:rPr>
          <w:rFonts w:ascii="標楷體" w:eastAsia="標楷體" w:hAnsi="標楷體" w:hint="eastAsia"/>
          <w:kern w:val="0"/>
        </w:rPr>
        <w:t>(含酒精成分飲料)</w:t>
      </w:r>
      <w:r w:rsidRPr="00F031D6">
        <w:rPr>
          <w:rFonts w:ascii="標楷體" w:eastAsia="標楷體" w:hAnsi="標楷體" w:hint="eastAsia"/>
          <w:kern w:val="0"/>
        </w:rPr>
        <w:t>、嚼食檳榔、</w:t>
      </w:r>
      <w:r w:rsidRPr="00F031D6">
        <w:rPr>
          <w:rFonts w:ascii="標楷體" w:eastAsia="標楷體" w:hAnsi="標楷體"/>
        </w:rPr>
        <w:t>吸食或注射違法物品</w:t>
      </w:r>
      <w:r w:rsidRPr="00F031D6">
        <w:rPr>
          <w:rFonts w:ascii="標楷體" w:eastAsia="標楷體" w:hAnsi="標楷體" w:hint="eastAsia"/>
        </w:rPr>
        <w:t>，</w:t>
      </w:r>
      <w:r w:rsidRPr="00F031D6">
        <w:rPr>
          <w:rFonts w:ascii="標楷體" w:eastAsia="標楷體" w:hAnsi="標楷體" w:cs="..."/>
          <w:kern w:val="0"/>
        </w:rPr>
        <w:t>情節嚴重者。</w:t>
      </w:r>
    </w:p>
    <w:p w:rsidR="000648BE" w:rsidRPr="00F031D6" w:rsidRDefault="00D56AB8">
      <w:pPr>
        <w:spacing w:line="0" w:lineRule="atLeast"/>
        <w:ind w:left="1440" w:hanging="540"/>
        <w:rPr>
          <w:rFonts w:ascii="標楷體" w:eastAsia="標楷體" w:hAnsi="標楷體"/>
        </w:rPr>
      </w:pPr>
      <w:r w:rsidRPr="00F031D6">
        <w:rPr>
          <w:rFonts w:ascii="標楷體" w:eastAsia="標楷體" w:hAnsi="標楷體"/>
        </w:rPr>
        <w:t>八、寄宿生不假外宿，未依規定時間返校，或非住校生未經許可，進入學生宿舍或逗留寢室經查明係再犯者。</w:t>
      </w:r>
    </w:p>
    <w:p w:rsidR="000648BE" w:rsidRPr="00F031D6" w:rsidRDefault="00D56AB8">
      <w:pPr>
        <w:spacing w:line="0" w:lineRule="atLeast"/>
        <w:ind w:left="1440" w:hanging="540"/>
      </w:pPr>
      <w:r w:rsidRPr="00F031D6">
        <w:rPr>
          <w:rFonts w:ascii="標楷體" w:eastAsia="標楷體" w:hAnsi="標楷體"/>
        </w:rPr>
        <w:t>九、攜帶違法物品足以妨害公共安全者。依據教育部頒定:</w:t>
      </w:r>
      <w:hyperlink r:id="rId9" w:history="1">
        <w:r w:rsidRPr="00F031D6">
          <w:rPr>
            <w:rFonts w:ascii="標楷體" w:eastAsia="標楷體" w:hAnsi="標楷體"/>
          </w:rPr>
          <w:t>學校訂定教師輔導與管教學生辦法注意事項</w:t>
        </w:r>
      </w:hyperlink>
      <w:r w:rsidRPr="00F031D6">
        <w:rPr>
          <w:rFonts w:ascii="標楷體" w:eastAsia="標楷體" w:hAnsi="標楷體"/>
        </w:rPr>
        <w:t>三十違法物品之處理</w:t>
      </w:r>
    </w:p>
    <w:p w:rsidR="000648BE" w:rsidRPr="00F031D6" w:rsidRDefault="00D56AB8">
      <w:pPr>
        <w:spacing w:line="0" w:lineRule="atLeast"/>
        <w:ind w:left="480" w:firstLine="420"/>
        <w:rPr>
          <w:rFonts w:ascii="標楷體" w:eastAsia="標楷體" w:hAnsi="標楷體"/>
        </w:rPr>
      </w:pPr>
      <w:r w:rsidRPr="00F031D6">
        <w:rPr>
          <w:rFonts w:ascii="標楷體" w:eastAsia="標楷體" w:hAnsi="標楷體"/>
        </w:rPr>
        <w:t>十、恐嚇、唆使他人作事或勒索威脅金錢者。</w:t>
      </w:r>
    </w:p>
    <w:p w:rsidR="000648BE" w:rsidRPr="00F031D6" w:rsidRDefault="00D56AB8">
      <w:pPr>
        <w:spacing w:line="0" w:lineRule="atLeast"/>
        <w:ind w:left="1140" w:hanging="480"/>
        <w:rPr>
          <w:rFonts w:ascii="標楷體" w:eastAsia="標楷體" w:hAnsi="標楷體"/>
        </w:rPr>
      </w:pPr>
      <w:r w:rsidRPr="00F031D6">
        <w:rPr>
          <w:rFonts w:ascii="標楷體" w:eastAsia="標楷體" w:hAnsi="標楷體"/>
        </w:rPr>
        <w:t>十一、無故違反本校各教學場所使用辦法造成人員受傷亡或裝備損壞者。</w:t>
      </w:r>
    </w:p>
    <w:p w:rsidR="000648BE" w:rsidRPr="00F031D6" w:rsidRDefault="00D56AB8" w:rsidP="005205BF">
      <w:pPr>
        <w:spacing w:line="0" w:lineRule="atLeast"/>
        <w:ind w:left="1428" w:hanging="768"/>
        <w:rPr>
          <w:rFonts w:ascii="標楷體" w:eastAsia="標楷體" w:hAnsi="標楷體"/>
        </w:rPr>
      </w:pPr>
      <w:r w:rsidRPr="00F031D6">
        <w:rPr>
          <w:rFonts w:ascii="標楷體" w:eastAsia="標楷體" w:hAnsi="標楷體"/>
        </w:rPr>
        <w:t xml:space="preserve">十二、經本校性別平等教育委員會調查確認有性侵害行為屬實者未滿18歲之學生間合意發生刑法第二二七條之行為者，不在此限。 </w:t>
      </w:r>
    </w:p>
    <w:p w:rsidR="000648BE" w:rsidRPr="00F031D6" w:rsidRDefault="00D56AB8" w:rsidP="005205BF">
      <w:pPr>
        <w:spacing w:line="0" w:lineRule="atLeast"/>
        <w:ind w:left="1400" w:hanging="740"/>
      </w:pPr>
      <w:r w:rsidRPr="00F031D6">
        <w:rPr>
          <w:rFonts w:ascii="標楷體" w:eastAsia="標楷體" w:hAnsi="標楷體"/>
        </w:rPr>
        <w:t>十三、經本校性別平等教育委員會</w:t>
      </w:r>
      <w:r w:rsidRPr="00F031D6">
        <w:rPr>
          <w:rFonts w:ascii="標楷體" w:eastAsia="標楷體" w:hAnsi="標楷體" w:cs="..."/>
          <w:kern w:val="0"/>
        </w:rPr>
        <w:t>或依法組成之相關委員會</w:t>
      </w:r>
      <w:r w:rsidRPr="00F031D6">
        <w:rPr>
          <w:rFonts w:ascii="標楷體" w:eastAsia="標楷體" w:hAnsi="標楷體"/>
        </w:rPr>
        <w:t>調查確認有性騷擾或性霸凌行為，且情節重大者。</w:t>
      </w:r>
    </w:p>
    <w:p w:rsidR="000648BE" w:rsidRPr="00F031D6" w:rsidRDefault="00D56AB8">
      <w:pPr>
        <w:spacing w:line="0" w:lineRule="atLeast"/>
        <w:ind w:left="1356" w:hanging="696"/>
      </w:pPr>
      <w:r w:rsidRPr="00F031D6">
        <w:rPr>
          <w:rFonts w:ascii="標楷體" w:eastAsia="標楷體" w:hAnsi="標楷體"/>
        </w:rPr>
        <w:t>十四、</w:t>
      </w:r>
      <w:r w:rsidRPr="00F031D6">
        <w:rPr>
          <w:rFonts w:ascii="標楷體" w:eastAsia="標楷體" w:hAnsi="標楷體" w:cs="..."/>
          <w:kern w:val="0"/>
        </w:rPr>
        <w:t>從事危險遊戲(如：阿魯巴、倒掛欄杆…等)影響人身安全，情節較嚴重者。</w:t>
      </w:r>
    </w:p>
    <w:p w:rsidR="000648BE" w:rsidRPr="00F031D6" w:rsidRDefault="00D56AB8" w:rsidP="00AB6D34">
      <w:pPr>
        <w:autoSpaceDE w:val="0"/>
        <w:snapToGrid w:val="0"/>
        <w:ind w:left="643"/>
        <w:jc w:val="both"/>
        <w:rPr>
          <w:rFonts w:ascii="標楷體" w:eastAsia="標楷體" w:hAnsi="標楷體" w:cs="..."/>
          <w:kern w:val="0"/>
        </w:rPr>
      </w:pPr>
      <w:r w:rsidRPr="00F031D6">
        <w:rPr>
          <w:rFonts w:ascii="標楷體" w:eastAsia="標楷體" w:hAnsi="標楷體" w:cs="..."/>
          <w:kern w:val="0"/>
        </w:rPr>
        <w:t>十五、違反校園霸凌防制準則相關規定，情節嚴重者。</w:t>
      </w:r>
    </w:p>
    <w:p w:rsidR="0011383B" w:rsidRPr="00F031D6" w:rsidRDefault="0011383B" w:rsidP="00AB6D34">
      <w:pPr>
        <w:autoSpaceDE w:val="0"/>
        <w:snapToGrid w:val="0"/>
        <w:ind w:left="643"/>
        <w:jc w:val="both"/>
        <w:rPr>
          <w:rFonts w:ascii="標楷體" w:eastAsia="標楷體" w:hAnsi="標楷體"/>
        </w:rPr>
      </w:pPr>
      <w:r w:rsidRPr="00F031D6">
        <w:rPr>
          <w:rFonts w:ascii="標楷體" w:eastAsia="標楷體" w:hAnsi="標楷體" w:cs="..." w:hint="eastAsia"/>
          <w:kern w:val="0"/>
        </w:rPr>
        <w:t>十六、</w:t>
      </w:r>
      <w:r w:rsidRPr="00F031D6">
        <w:rPr>
          <w:rFonts w:ascii="標楷體" w:eastAsia="標楷體" w:hAnsi="標楷體"/>
        </w:rPr>
        <w:t>蓄意破壞公物、故意毀損學校設備或撕毀學校佈告，情節嚴重者。</w:t>
      </w:r>
    </w:p>
    <w:p w:rsidR="0011383B" w:rsidRPr="00F031D6" w:rsidRDefault="0011383B" w:rsidP="00AB6D34">
      <w:pPr>
        <w:autoSpaceDE w:val="0"/>
        <w:snapToGrid w:val="0"/>
        <w:ind w:left="643"/>
        <w:jc w:val="both"/>
        <w:rPr>
          <w:rFonts w:ascii="標楷體" w:eastAsia="標楷體" w:hAnsi="標楷體"/>
        </w:rPr>
      </w:pPr>
      <w:r w:rsidRPr="00F031D6">
        <w:rPr>
          <w:rFonts w:ascii="標楷體" w:eastAsia="標楷體" w:hAnsi="標楷體" w:hint="eastAsia"/>
        </w:rPr>
        <w:t>十七、</w:t>
      </w:r>
      <w:r w:rsidRPr="00F031D6">
        <w:rPr>
          <w:rFonts w:ascii="標楷體" w:eastAsia="標楷體" w:hAnsi="標楷體"/>
        </w:rPr>
        <w:t>違反</w:t>
      </w:r>
      <w:r w:rsidR="00FE1DF2" w:rsidRPr="00F031D6">
        <w:rPr>
          <w:rFonts w:ascii="標楷體" w:eastAsia="標楷體" w:hAnsi="標楷體"/>
        </w:rPr>
        <w:t>教育部校園</w:t>
      </w:r>
      <w:r w:rsidRPr="00F031D6">
        <w:rPr>
          <w:rFonts w:ascii="標楷體" w:eastAsia="標楷體" w:hAnsi="標楷體"/>
        </w:rPr>
        <w:t>網路使用規範，情節嚴重者。</w:t>
      </w:r>
    </w:p>
    <w:p w:rsidR="00857613" w:rsidRPr="00F031D6" w:rsidRDefault="00857613" w:rsidP="00AB6D34">
      <w:pPr>
        <w:autoSpaceDE w:val="0"/>
        <w:snapToGrid w:val="0"/>
        <w:ind w:left="643"/>
        <w:jc w:val="both"/>
        <w:rPr>
          <w:rFonts w:ascii="標楷體" w:eastAsia="標楷體" w:hAnsi="標楷體"/>
        </w:rPr>
      </w:pPr>
      <w:r w:rsidRPr="00F031D6">
        <w:rPr>
          <w:rFonts w:ascii="標楷體" w:eastAsia="標楷體" w:hAnsi="標楷體" w:hint="eastAsia"/>
        </w:rPr>
        <w:t>十八、</w:t>
      </w:r>
      <w:r w:rsidRPr="00F031D6">
        <w:rPr>
          <w:rFonts w:ascii="標楷體" w:eastAsia="標楷體" w:hAnsi="標楷體"/>
        </w:rPr>
        <w:t>在校外擾亂秩序，情節重大者。</w:t>
      </w:r>
    </w:p>
    <w:p w:rsidR="00223F30" w:rsidRPr="00F031D6" w:rsidRDefault="00223F30" w:rsidP="00AB6D34">
      <w:pPr>
        <w:autoSpaceDE w:val="0"/>
        <w:snapToGrid w:val="0"/>
        <w:ind w:left="643"/>
        <w:jc w:val="both"/>
        <w:rPr>
          <w:rFonts w:ascii="標楷體" w:eastAsia="標楷體" w:hAnsi="標楷體"/>
        </w:rPr>
      </w:pPr>
      <w:r w:rsidRPr="00F031D6">
        <w:rPr>
          <w:rFonts w:ascii="標楷體" w:eastAsia="標楷體" w:hAnsi="標楷體" w:hint="eastAsia"/>
        </w:rPr>
        <w:t>十九、</w:t>
      </w:r>
      <w:r w:rsidRPr="00F031D6">
        <w:rPr>
          <w:rFonts w:ascii="標楷體" w:eastAsia="標楷體" w:hAnsi="標楷體"/>
        </w:rPr>
        <w:t xml:space="preserve">嚴重影響公共安全或環境衛生，情節重大者。（觸及國家法令時， </w:t>
      </w:r>
    </w:p>
    <w:p w:rsidR="00223F30" w:rsidRPr="00F031D6" w:rsidRDefault="00223F30" w:rsidP="00AB6D34">
      <w:pPr>
        <w:autoSpaceDE w:val="0"/>
        <w:snapToGrid w:val="0"/>
        <w:ind w:left="643"/>
        <w:jc w:val="both"/>
        <w:rPr>
          <w:rFonts w:ascii="標楷體" w:eastAsia="標楷體" w:hAnsi="標楷體"/>
        </w:rPr>
      </w:pPr>
      <w:r w:rsidRPr="00F031D6">
        <w:rPr>
          <w:rFonts w:ascii="標楷體" w:eastAsia="標楷體" w:hAnsi="標楷體" w:hint="eastAsia"/>
        </w:rPr>
        <w:t xml:space="preserve">      </w:t>
      </w:r>
      <w:r w:rsidRPr="00F031D6">
        <w:rPr>
          <w:rFonts w:ascii="標楷體" w:eastAsia="標楷體" w:hAnsi="標楷體"/>
        </w:rPr>
        <w:t>須依法究辦）</w:t>
      </w:r>
    </w:p>
    <w:p w:rsidR="00E466BB" w:rsidRPr="00F031D6" w:rsidRDefault="00E466BB" w:rsidP="00AB6D34">
      <w:pPr>
        <w:autoSpaceDE w:val="0"/>
        <w:snapToGrid w:val="0"/>
        <w:ind w:left="643"/>
        <w:jc w:val="both"/>
        <w:rPr>
          <w:rFonts w:ascii="標楷體" w:eastAsia="標楷體" w:hAnsi="標楷體"/>
        </w:rPr>
      </w:pPr>
      <w:r w:rsidRPr="00F031D6">
        <w:rPr>
          <w:rFonts w:ascii="標楷體" w:eastAsia="標楷體" w:hAnsi="標楷體" w:hint="eastAsia"/>
        </w:rPr>
        <w:t>二十、</w:t>
      </w:r>
      <w:r w:rsidRPr="00F031D6">
        <w:rPr>
          <w:rFonts w:ascii="標楷體" w:eastAsia="標楷體" w:hAnsi="標楷體"/>
        </w:rPr>
        <w:t>冒用或偽造、變造文書、準文書、印章印文、署押，情節嚴重者</w:t>
      </w:r>
    </w:p>
    <w:p w:rsidR="00E466BB" w:rsidRPr="00F031D6" w:rsidRDefault="00E466BB" w:rsidP="00AB6D34">
      <w:pPr>
        <w:autoSpaceDE w:val="0"/>
        <w:snapToGrid w:val="0"/>
        <w:ind w:left="643"/>
        <w:jc w:val="both"/>
        <w:rPr>
          <w:rFonts w:ascii="標楷體" w:eastAsia="標楷體" w:hAnsi="標楷體"/>
        </w:rPr>
      </w:pPr>
      <w:r w:rsidRPr="00F031D6">
        <w:rPr>
          <w:rFonts w:ascii="標楷體" w:eastAsia="標楷體" w:hAnsi="標楷體" w:hint="eastAsia"/>
        </w:rPr>
        <w:t xml:space="preserve">     </w:t>
      </w:r>
      <w:r w:rsidRPr="00F031D6">
        <w:rPr>
          <w:rFonts w:ascii="標楷體" w:eastAsia="標楷體" w:hAnsi="標楷體"/>
        </w:rPr>
        <w:t>（若涉及國家法令須依法究辦）。</w:t>
      </w:r>
    </w:p>
    <w:p w:rsidR="0011383B" w:rsidRPr="0011383B" w:rsidRDefault="0011383B" w:rsidP="00AB6D34">
      <w:pPr>
        <w:autoSpaceDE w:val="0"/>
        <w:snapToGrid w:val="0"/>
        <w:ind w:left="643"/>
        <w:jc w:val="both"/>
        <w:rPr>
          <w:rFonts w:ascii="標楷體" w:eastAsia="標楷體" w:hAnsi="標楷體" w:cs="..."/>
          <w:color w:val="FF0000"/>
          <w:kern w:val="0"/>
        </w:rPr>
      </w:pPr>
    </w:p>
    <w:p w:rsidR="000648BE" w:rsidRPr="00F031D6" w:rsidRDefault="00D56AB8" w:rsidP="002C2519">
      <w:pPr>
        <w:spacing w:line="0" w:lineRule="atLeast"/>
        <w:ind w:left="1162" w:hanging="1140"/>
      </w:pPr>
      <w:r w:rsidRPr="00F031D6">
        <w:rPr>
          <w:rFonts w:ascii="標楷體" w:eastAsia="標楷體" w:hAnsi="標楷體"/>
        </w:rPr>
        <w:t>第十一條</w:t>
      </w:r>
      <w:r w:rsidR="002C2519" w:rsidRPr="00F031D6">
        <w:rPr>
          <w:rFonts w:ascii="標楷體" w:eastAsia="標楷體" w:hAnsi="標楷體" w:hint="eastAsia"/>
        </w:rPr>
        <w:t xml:space="preserve"> </w:t>
      </w:r>
      <w:r w:rsidRPr="00F031D6">
        <w:rPr>
          <w:rFonts w:ascii="標楷體" w:eastAsia="標楷體" w:hAnsi="標楷體"/>
        </w:rPr>
        <w:tab/>
      </w:r>
      <w:r w:rsidRPr="00F031D6">
        <w:rPr>
          <w:rFonts w:ascii="標楷體" w:eastAsia="標楷體" w:hAnsi="標楷體"/>
          <w:kern w:val="0"/>
        </w:rPr>
        <w:t>在校外滋事經治安機關移送法辦者，經法院提起公訴，負有刑責者，提列留校察看。</w:t>
      </w:r>
    </w:p>
    <w:p w:rsidR="000648BE" w:rsidRPr="00F031D6" w:rsidRDefault="00D56AB8">
      <w:pPr>
        <w:autoSpaceDE w:val="0"/>
        <w:snapToGrid w:val="0"/>
        <w:ind w:left="1147" w:hanging="1147"/>
        <w:jc w:val="both"/>
        <w:rPr>
          <w:rFonts w:ascii="標楷體" w:eastAsia="標楷體" w:hAnsi="標楷體"/>
          <w:kern w:val="0"/>
        </w:rPr>
      </w:pPr>
      <w:r w:rsidRPr="00F031D6">
        <w:rPr>
          <w:rFonts w:ascii="標楷體" w:eastAsia="標楷體" w:hAnsi="標楷體"/>
          <w:kern w:val="0"/>
        </w:rPr>
        <w:t>第十二條</w:t>
      </w:r>
      <w:r w:rsidRPr="00F031D6">
        <w:rPr>
          <w:rFonts w:ascii="標楷體" w:eastAsia="標楷體" w:hAnsi="標楷體"/>
          <w:kern w:val="0"/>
        </w:rPr>
        <w:tab/>
        <w:t>有下列情事之一者，陳校長簽核後，處以留校察看(其考核期為1個學期，並自核定後之次學期起計之。期滿後召開學生獎懲委員會會議研議。)：</w:t>
      </w:r>
    </w:p>
    <w:p w:rsidR="000648BE" w:rsidRPr="00F031D6" w:rsidRDefault="00D56AB8">
      <w:pPr>
        <w:numPr>
          <w:ilvl w:val="0"/>
          <w:numId w:val="4"/>
        </w:numPr>
        <w:autoSpaceDE w:val="0"/>
        <w:snapToGrid w:val="0"/>
        <w:ind w:left="1560" w:hanging="569"/>
        <w:jc w:val="both"/>
        <w:rPr>
          <w:rFonts w:ascii="標楷體" w:eastAsia="標楷體" w:hAnsi="標楷體" w:cs="..."/>
          <w:kern w:val="0"/>
        </w:rPr>
      </w:pPr>
      <w:r w:rsidRPr="00F031D6">
        <w:rPr>
          <w:rFonts w:ascii="標楷體" w:eastAsia="標楷體" w:hAnsi="標楷體" w:cs="..."/>
          <w:kern w:val="0"/>
        </w:rPr>
        <w:t>違反校規，屢誡不悛，情節重大者，經學生獎懲委員會決議者。</w:t>
      </w:r>
    </w:p>
    <w:p w:rsidR="000648BE" w:rsidRPr="00F031D6" w:rsidRDefault="00D56AB8">
      <w:pPr>
        <w:numPr>
          <w:ilvl w:val="0"/>
          <w:numId w:val="4"/>
        </w:numPr>
        <w:autoSpaceDE w:val="0"/>
        <w:snapToGrid w:val="0"/>
        <w:ind w:left="1560" w:hanging="569"/>
        <w:jc w:val="both"/>
        <w:rPr>
          <w:rFonts w:ascii="標楷體" w:eastAsia="標楷體" w:hAnsi="標楷體" w:cs="..."/>
          <w:kern w:val="0"/>
        </w:rPr>
      </w:pPr>
      <w:r w:rsidRPr="00F031D6">
        <w:rPr>
          <w:rFonts w:ascii="標楷體" w:eastAsia="標楷體" w:hAnsi="標楷體" w:cs="..."/>
          <w:kern w:val="0"/>
        </w:rPr>
        <w:t>在校就學一學年度(含休學期間)，獎懲紀錄得予相抵後，仍達2大過2小過(含)者，經學生獎懲委員會決議者。</w:t>
      </w:r>
    </w:p>
    <w:p w:rsidR="000648BE" w:rsidRPr="00F031D6" w:rsidRDefault="00D56AB8">
      <w:pPr>
        <w:autoSpaceDE w:val="0"/>
        <w:snapToGrid w:val="0"/>
        <w:ind w:left="1147" w:hanging="1147"/>
        <w:jc w:val="both"/>
      </w:pPr>
      <w:r w:rsidRPr="00F031D6">
        <w:rPr>
          <w:rFonts w:ascii="標楷體" w:eastAsia="標楷體" w:hAnsi="標楷體"/>
          <w:kern w:val="0"/>
        </w:rPr>
        <w:t>第十三條</w:t>
      </w:r>
      <w:r w:rsidRPr="00F031D6">
        <w:rPr>
          <w:rFonts w:ascii="標楷體" w:eastAsia="標楷體" w:hAnsi="標楷體"/>
          <w:kern w:val="0"/>
        </w:rPr>
        <w:tab/>
        <w:t>有下列情事之一者，陳校長簽核後，應予適性輔導及適性教育處置：</w:t>
      </w:r>
    </w:p>
    <w:p w:rsidR="000648BE" w:rsidRPr="00F031D6" w:rsidRDefault="00D56AB8">
      <w:pPr>
        <w:numPr>
          <w:ilvl w:val="0"/>
          <w:numId w:val="5"/>
        </w:numPr>
        <w:autoSpaceDE w:val="0"/>
        <w:snapToGrid w:val="0"/>
        <w:ind w:left="1560" w:hanging="569"/>
        <w:jc w:val="both"/>
        <w:rPr>
          <w:rFonts w:ascii="標楷體" w:eastAsia="標楷體" w:hAnsi="標楷體" w:cs="..."/>
          <w:kern w:val="0"/>
        </w:rPr>
      </w:pPr>
      <w:r w:rsidRPr="00F031D6">
        <w:rPr>
          <w:rFonts w:ascii="標楷體" w:eastAsia="標楷體" w:hAnsi="標楷體" w:cs="..."/>
          <w:kern w:val="0"/>
        </w:rPr>
        <w:t>留校察看期間，再犯累積小過（含）以上之處分，經學生獎懲委員會決議者。</w:t>
      </w:r>
    </w:p>
    <w:p w:rsidR="000648BE" w:rsidRDefault="00D56AB8">
      <w:pPr>
        <w:numPr>
          <w:ilvl w:val="0"/>
          <w:numId w:val="5"/>
        </w:numPr>
        <w:autoSpaceDE w:val="0"/>
        <w:snapToGrid w:val="0"/>
        <w:ind w:left="1560" w:hanging="569"/>
        <w:jc w:val="both"/>
        <w:rPr>
          <w:rFonts w:ascii="標楷體" w:eastAsia="標楷體" w:hAnsi="標楷體" w:cs="..."/>
          <w:kern w:val="0"/>
        </w:rPr>
      </w:pPr>
      <w:r w:rsidRPr="00F031D6">
        <w:rPr>
          <w:rFonts w:ascii="標楷體" w:eastAsia="標楷體" w:hAnsi="標楷體" w:cs="..."/>
          <w:kern w:val="0"/>
        </w:rPr>
        <w:t>違反行為、道德事項情節重大時，</w:t>
      </w:r>
      <w:r>
        <w:rPr>
          <w:rFonts w:ascii="標楷體" w:eastAsia="標楷體" w:hAnsi="標楷體" w:cs="..."/>
          <w:kern w:val="0"/>
        </w:rPr>
        <w:t>應召開學生獎懲委員會議，必要時立即轉換學習環境。</w:t>
      </w:r>
    </w:p>
    <w:p w:rsidR="000648BE" w:rsidRDefault="00D56AB8">
      <w:pPr>
        <w:autoSpaceDE w:val="0"/>
        <w:snapToGrid w:val="0"/>
        <w:ind w:left="1147" w:hanging="1147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第十四條</w:t>
      </w:r>
      <w:r>
        <w:rPr>
          <w:rFonts w:ascii="標楷體" w:eastAsia="標楷體" w:hAnsi="標楷體"/>
          <w:kern w:val="0"/>
        </w:rPr>
        <w:tab/>
        <w:t>學生之獎懲處理程序，依下列規定處理：</w:t>
      </w:r>
    </w:p>
    <w:p w:rsidR="000648BE" w:rsidRDefault="00D56AB8">
      <w:pPr>
        <w:numPr>
          <w:ilvl w:val="0"/>
          <w:numId w:val="6"/>
        </w:numPr>
        <w:tabs>
          <w:tab w:val="left" w:pos="1560"/>
        </w:tabs>
        <w:autoSpaceDE w:val="0"/>
        <w:snapToGrid w:val="0"/>
        <w:ind w:left="1560" w:hanging="569"/>
        <w:jc w:val="both"/>
        <w:rPr>
          <w:rFonts w:ascii="標楷體" w:eastAsia="標楷體" w:hAnsi="標楷體" w:cs="..."/>
          <w:kern w:val="0"/>
        </w:rPr>
      </w:pPr>
      <w:r>
        <w:rPr>
          <w:rFonts w:ascii="標楷體" w:eastAsia="標楷體" w:hAnsi="標楷體" w:cs="..."/>
          <w:kern w:val="0"/>
        </w:rPr>
        <w:t>嘉獎及小功之獎勵，由有關教職員工提供參考資料，填具獎懲建議單並會導師、輔導教官、輔導教師，經學務處主任核定後公布。</w:t>
      </w:r>
    </w:p>
    <w:p w:rsidR="000648BE" w:rsidRDefault="00D56AB8">
      <w:pPr>
        <w:numPr>
          <w:ilvl w:val="0"/>
          <w:numId w:val="6"/>
        </w:numPr>
        <w:tabs>
          <w:tab w:val="left" w:pos="1560"/>
        </w:tabs>
        <w:autoSpaceDE w:val="0"/>
        <w:snapToGrid w:val="0"/>
        <w:ind w:left="1560" w:hanging="569"/>
        <w:jc w:val="both"/>
      </w:pPr>
      <w:r>
        <w:rPr>
          <w:rFonts w:ascii="標楷體" w:eastAsia="標楷體" w:hAnsi="標楷體"/>
          <w:kern w:val="0"/>
        </w:rPr>
        <w:t>大功以上之獎勵，應提學生獎懲委會審議通過，並經校長核定後公布。</w:t>
      </w:r>
    </w:p>
    <w:p w:rsidR="000648BE" w:rsidRDefault="00D56AB8">
      <w:pPr>
        <w:numPr>
          <w:ilvl w:val="0"/>
          <w:numId w:val="6"/>
        </w:numPr>
        <w:tabs>
          <w:tab w:val="left" w:pos="1560"/>
        </w:tabs>
        <w:autoSpaceDE w:val="0"/>
        <w:snapToGrid w:val="0"/>
        <w:ind w:left="1560" w:hanging="569"/>
        <w:jc w:val="both"/>
        <w:rPr>
          <w:rFonts w:ascii="標楷體" w:eastAsia="標楷體" w:hAnsi="標楷體" w:cs="..."/>
          <w:kern w:val="0"/>
        </w:rPr>
      </w:pPr>
      <w:r>
        <w:rPr>
          <w:rFonts w:ascii="標楷體" w:eastAsia="標楷體" w:hAnsi="標楷體" w:cs="..."/>
          <w:kern w:val="0"/>
        </w:rPr>
        <w:t>警告及小過之懲處，由有關教職員工提供參考資料，填具獎懲建議單並會導師、輔導教官、輔導教師及相關處室人員，經學務處主任核定後公布。但會簽過程中相關人員如對懲處建議有異議時，</w:t>
      </w:r>
      <w:r>
        <w:rPr>
          <w:rFonts w:ascii="標楷體" w:eastAsia="標楷體" w:hAnsi="標楷體" w:cs="..."/>
          <w:kern w:val="0"/>
        </w:rPr>
        <w:lastRenderedPageBreak/>
        <w:t>得先提請學生獎懲委員會審議。</w:t>
      </w:r>
    </w:p>
    <w:p w:rsidR="000648BE" w:rsidRDefault="00D56AB8">
      <w:pPr>
        <w:numPr>
          <w:ilvl w:val="0"/>
          <w:numId w:val="6"/>
        </w:numPr>
        <w:tabs>
          <w:tab w:val="left" w:pos="1560"/>
        </w:tabs>
        <w:autoSpaceDE w:val="0"/>
        <w:snapToGrid w:val="0"/>
        <w:ind w:left="1560" w:hanging="569"/>
        <w:jc w:val="both"/>
        <w:rPr>
          <w:rFonts w:ascii="標楷體" w:eastAsia="標楷體" w:hAnsi="標楷體" w:cs="..."/>
          <w:kern w:val="0"/>
        </w:rPr>
      </w:pPr>
      <w:r>
        <w:rPr>
          <w:rFonts w:ascii="標楷體" w:eastAsia="標楷體" w:hAnsi="標楷體" w:cs="..."/>
          <w:kern w:val="0"/>
        </w:rPr>
        <w:t>大過以上或有爭議之獎懲事項，應提學生獎懲委員會審議通過，並經校長核定後公布。</w:t>
      </w:r>
    </w:p>
    <w:p w:rsidR="000648BE" w:rsidRDefault="00D56AB8">
      <w:pPr>
        <w:numPr>
          <w:ilvl w:val="0"/>
          <w:numId w:val="6"/>
        </w:numPr>
        <w:tabs>
          <w:tab w:val="left" w:pos="1560"/>
        </w:tabs>
        <w:autoSpaceDE w:val="0"/>
        <w:snapToGrid w:val="0"/>
        <w:ind w:left="1560" w:hanging="569"/>
        <w:jc w:val="both"/>
      </w:pPr>
      <w:r>
        <w:rPr>
          <w:rFonts w:ascii="標楷體" w:eastAsia="標楷體" w:hAnsi="標楷體" w:cs="..."/>
          <w:kern w:val="0"/>
        </w:rPr>
        <w:t>懲處之決定，應以書面(獎懲通知書)記載懲處事實、理由及依據，並附記救濟方法、期間及受理機關等事項，函知當事人。為重大之懲處，必要時並得函請其</w:t>
      </w:r>
      <w:r>
        <w:rPr>
          <w:rFonts w:ascii="標楷體" w:eastAsia="標楷體" w:hAnsi="標楷體"/>
          <w:kern w:val="0"/>
        </w:rPr>
        <w:t>家長或監護人</w:t>
      </w:r>
      <w:r>
        <w:rPr>
          <w:rFonts w:ascii="標楷體" w:eastAsia="標楷體" w:hAnsi="標楷體" w:cs="..."/>
          <w:kern w:val="0"/>
        </w:rPr>
        <w:t>配合輔導事宜。</w:t>
      </w:r>
    </w:p>
    <w:p w:rsidR="000648BE" w:rsidRDefault="00D56AB8">
      <w:pPr>
        <w:numPr>
          <w:ilvl w:val="0"/>
          <w:numId w:val="6"/>
        </w:numPr>
        <w:tabs>
          <w:tab w:val="left" w:pos="1560"/>
        </w:tabs>
        <w:autoSpaceDE w:val="0"/>
        <w:snapToGrid w:val="0"/>
        <w:ind w:left="1560" w:hanging="569"/>
        <w:jc w:val="both"/>
        <w:rPr>
          <w:rFonts w:ascii="標楷體" w:eastAsia="標楷體" w:hAnsi="標楷體" w:cs="..."/>
          <w:kern w:val="0"/>
        </w:rPr>
      </w:pPr>
      <w:r>
        <w:rPr>
          <w:rFonts w:ascii="標楷體" w:eastAsia="標楷體" w:hAnsi="標楷體" w:cs="..."/>
          <w:kern w:val="0"/>
        </w:rPr>
        <w:t>學生受懲處處分後，得依本校改過銷過規定辦理銷過。學生完成改過銷過程序後，學校應註銷學生懲處紀錄。</w:t>
      </w:r>
    </w:p>
    <w:p w:rsidR="000648BE" w:rsidRDefault="00D56AB8">
      <w:pPr>
        <w:spacing w:line="0" w:lineRule="atLeast"/>
        <w:ind w:left="1140" w:hanging="11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第十五條</w:t>
      </w:r>
      <w:r>
        <w:rPr>
          <w:rFonts w:ascii="標楷體" w:eastAsia="標楷體" w:hAnsi="標楷體"/>
        </w:rPr>
        <w:tab/>
        <w:t>學生之獎懲，應隨時列舉事實，以書面通知其家長，如不服處分得於公告二十日內向申訴委員會提出申訴申請。</w:t>
      </w:r>
    </w:p>
    <w:p w:rsidR="000648BE" w:rsidRDefault="00D56AB8">
      <w:pPr>
        <w:spacing w:line="0" w:lineRule="atLeast"/>
        <w:ind w:left="1140" w:hanging="11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第十六條</w:t>
      </w:r>
      <w:r>
        <w:rPr>
          <w:rFonts w:ascii="標楷體" w:eastAsia="標楷體" w:hAnsi="標楷體"/>
        </w:rPr>
        <w:tab/>
        <w:t>個案處理應即時為之，懲處前應給予學生陳述意見之機會，獎懲過程應注意個人資料之保密。</w:t>
      </w:r>
    </w:p>
    <w:p w:rsidR="000648BE" w:rsidRDefault="00D56AB8">
      <w:pPr>
        <w:spacing w:line="0" w:lineRule="atLeast"/>
        <w:ind w:left="1140" w:hanging="11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第十七條</w:t>
      </w:r>
      <w:r>
        <w:rPr>
          <w:rFonts w:ascii="標楷體" w:eastAsia="標楷體" w:hAnsi="標楷體"/>
        </w:rPr>
        <w:tab/>
        <w:t xml:space="preserve">學生違反本規定達記大過以上處分，應依教育部「高級中等以下學校提供家庭教育諮商或輔導辦法」相關規定辦理。 </w:t>
      </w:r>
    </w:p>
    <w:p w:rsidR="000648BE" w:rsidRDefault="00D56AB8">
      <w:pPr>
        <w:spacing w:line="0" w:lineRule="atLeast"/>
        <w:ind w:left="1140" w:hanging="11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第十八條</w:t>
      </w:r>
      <w:r>
        <w:rPr>
          <w:rFonts w:ascii="標楷體" w:eastAsia="標楷體" w:hAnsi="標楷體"/>
        </w:rPr>
        <w:tab/>
        <w:t>本規定經學生獎懲委員會議審議，提列校務會議通過後實施，修正時亦同。</w:t>
      </w:r>
    </w:p>
    <w:p w:rsidR="000648BE" w:rsidRDefault="00D56AB8">
      <w:pPr>
        <w:spacing w:line="0" w:lineRule="atLeast"/>
        <w:ind w:left="1140" w:hanging="1140"/>
      </w:pPr>
      <w:r>
        <w:rPr>
          <w:rFonts w:ascii="標楷體" w:eastAsia="標楷體" w:hAnsi="標楷體"/>
        </w:rPr>
        <w:t>第十九條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  <w:kern w:val="0"/>
        </w:rPr>
        <w:t>本校認為學生違規情節重大，擬交由其家長或監護人帶回管教、規劃參加高關懷課程、送請少年輔導單位輔導，或移送警察或司法機關等處置時，簽會導師及輔導室提供意見，應經學生獎懲委員會議討論議決後行之。但情況急迫，應立即移送警察機關處置者，不在此限。</w:t>
      </w:r>
    </w:p>
    <w:p w:rsidR="000648BE" w:rsidRDefault="00D56AB8">
      <w:pPr>
        <w:autoSpaceDE w:val="0"/>
        <w:snapToGrid w:val="0"/>
        <w:ind w:left="1147" w:hanging="114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第二十條</w:t>
      </w:r>
      <w:r>
        <w:rPr>
          <w:rFonts w:ascii="標楷體" w:eastAsia="標楷體" w:hAnsi="標楷體"/>
        </w:rPr>
        <w:tab/>
        <w:t>學生休學期間，獎懲紀錄仍累計核算，但獎懲紀錄得予相抵。其他學校學生轉入本校後獎懲紀錄重新計算。</w:t>
      </w:r>
    </w:p>
    <w:p w:rsidR="000648BE" w:rsidRDefault="00D56AB8">
      <w:pPr>
        <w:autoSpaceDE w:val="0"/>
        <w:snapToGrid w:val="0"/>
        <w:ind w:left="1428" w:hanging="1428"/>
        <w:jc w:val="both"/>
      </w:pPr>
      <w:r>
        <w:rPr>
          <w:rFonts w:ascii="標楷體" w:eastAsia="標楷體" w:hAnsi="標楷體"/>
        </w:rPr>
        <w:t>第二十一條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  <w:kern w:val="0"/>
        </w:rPr>
        <w:t>本校依高級中等學校學生評量辦法所為之適性輔導及適性教育處置，如認為有必要轉換學習環境時，應先徵得家長或監護人同意。</w:t>
      </w:r>
    </w:p>
    <w:p w:rsidR="000648BE" w:rsidRDefault="000648BE">
      <w:pPr>
        <w:spacing w:line="0" w:lineRule="atLeast"/>
        <w:ind w:left="1140" w:hanging="1140"/>
        <w:rPr>
          <w:rFonts w:ascii="標楷體" w:eastAsia="標楷體" w:hAnsi="標楷體"/>
        </w:rPr>
      </w:pPr>
    </w:p>
    <w:p w:rsidR="000648BE" w:rsidRDefault="000648BE">
      <w:pPr>
        <w:spacing w:line="0" w:lineRule="atLeast"/>
        <w:ind w:left="1140" w:hanging="1140"/>
        <w:rPr>
          <w:rFonts w:ascii="標楷體" w:eastAsia="標楷體" w:hAnsi="標楷體"/>
        </w:rPr>
      </w:pPr>
    </w:p>
    <w:sectPr w:rsidR="000648BE" w:rsidSect="000648BE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BAF" w:rsidRDefault="00F35BAF" w:rsidP="000648BE">
      <w:r>
        <w:separator/>
      </w:r>
    </w:p>
  </w:endnote>
  <w:endnote w:type="continuationSeparator" w:id="0">
    <w:p w:rsidR="00F35BAF" w:rsidRDefault="00F35BAF" w:rsidP="00064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...">
    <w:charset w:val="00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BAF" w:rsidRDefault="00F35BAF" w:rsidP="000648BE">
      <w:r w:rsidRPr="000648BE">
        <w:rPr>
          <w:color w:val="000000"/>
        </w:rPr>
        <w:separator/>
      </w:r>
    </w:p>
  </w:footnote>
  <w:footnote w:type="continuationSeparator" w:id="0">
    <w:p w:rsidR="00F35BAF" w:rsidRDefault="00F35BAF" w:rsidP="000648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24F2"/>
    <w:multiLevelType w:val="multilevel"/>
    <w:tmpl w:val="22B28A20"/>
    <w:lvl w:ilvl="0">
      <w:start w:val="1"/>
      <w:numFmt w:val="taiwaneseCountingThousand"/>
      <w:lvlText w:val="%1、"/>
      <w:lvlJc w:val="left"/>
      <w:pPr>
        <w:ind w:left="1471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95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3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9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7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5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3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311" w:hanging="480"/>
      </w:pPr>
      <w:rPr>
        <w:rFonts w:cs="Times New Roman"/>
      </w:rPr>
    </w:lvl>
  </w:abstractNum>
  <w:abstractNum w:abstractNumId="1">
    <w:nsid w:val="19DF36F8"/>
    <w:multiLevelType w:val="hybridMultilevel"/>
    <w:tmpl w:val="8ECA5818"/>
    <w:lvl w:ilvl="0" w:tplc="E7E264BA">
      <w:start w:val="1"/>
      <w:numFmt w:val="taiwaneseCountingThousand"/>
      <w:lvlText w:val="%1、"/>
      <w:lvlJc w:val="left"/>
      <w:pPr>
        <w:ind w:left="1471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1951" w:hanging="480"/>
      </w:pPr>
    </w:lvl>
    <w:lvl w:ilvl="2" w:tplc="0409001B">
      <w:start w:val="1"/>
      <w:numFmt w:val="lowerRoman"/>
      <w:lvlText w:val="%3."/>
      <w:lvlJc w:val="right"/>
      <w:pPr>
        <w:ind w:left="2431" w:hanging="480"/>
      </w:pPr>
    </w:lvl>
    <w:lvl w:ilvl="3" w:tplc="0409000F">
      <w:start w:val="1"/>
      <w:numFmt w:val="decimal"/>
      <w:lvlText w:val="%4."/>
      <w:lvlJc w:val="left"/>
      <w:pPr>
        <w:ind w:left="2911" w:hanging="480"/>
      </w:pPr>
    </w:lvl>
    <w:lvl w:ilvl="4" w:tplc="04090019">
      <w:start w:val="1"/>
      <w:numFmt w:val="ideographTraditional"/>
      <w:lvlText w:val="%5、"/>
      <w:lvlJc w:val="left"/>
      <w:pPr>
        <w:ind w:left="3391" w:hanging="480"/>
      </w:pPr>
    </w:lvl>
    <w:lvl w:ilvl="5" w:tplc="0409001B">
      <w:start w:val="1"/>
      <w:numFmt w:val="lowerRoman"/>
      <w:lvlText w:val="%6."/>
      <w:lvlJc w:val="right"/>
      <w:pPr>
        <w:ind w:left="3871" w:hanging="480"/>
      </w:pPr>
    </w:lvl>
    <w:lvl w:ilvl="6" w:tplc="0409000F">
      <w:start w:val="1"/>
      <w:numFmt w:val="decimal"/>
      <w:lvlText w:val="%7."/>
      <w:lvlJc w:val="left"/>
      <w:pPr>
        <w:ind w:left="4351" w:hanging="480"/>
      </w:pPr>
    </w:lvl>
    <w:lvl w:ilvl="7" w:tplc="04090019">
      <w:start w:val="1"/>
      <w:numFmt w:val="ideographTraditional"/>
      <w:lvlText w:val="%8、"/>
      <w:lvlJc w:val="left"/>
      <w:pPr>
        <w:ind w:left="4831" w:hanging="480"/>
      </w:pPr>
    </w:lvl>
    <w:lvl w:ilvl="8" w:tplc="0409001B">
      <w:start w:val="1"/>
      <w:numFmt w:val="lowerRoman"/>
      <w:lvlText w:val="%9."/>
      <w:lvlJc w:val="right"/>
      <w:pPr>
        <w:ind w:left="5311" w:hanging="480"/>
      </w:pPr>
    </w:lvl>
  </w:abstractNum>
  <w:abstractNum w:abstractNumId="2">
    <w:nsid w:val="25A60FFD"/>
    <w:multiLevelType w:val="multilevel"/>
    <w:tmpl w:val="FE3E4DC0"/>
    <w:lvl w:ilvl="0">
      <w:start w:val="1"/>
      <w:numFmt w:val="taiwaneseCountingThousand"/>
      <w:lvlText w:val="%1、"/>
      <w:lvlJc w:val="left"/>
      <w:pPr>
        <w:ind w:left="1471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32B631DC"/>
    <w:multiLevelType w:val="hybridMultilevel"/>
    <w:tmpl w:val="52AADB28"/>
    <w:lvl w:ilvl="0" w:tplc="04090015">
      <w:start w:val="1"/>
      <w:numFmt w:val="taiwaneseCountingThousand"/>
      <w:lvlText w:val="%1、"/>
      <w:lvlJc w:val="left"/>
      <w:pPr>
        <w:tabs>
          <w:tab w:val="num" w:pos="1471"/>
        </w:tabs>
        <w:ind w:left="1471" w:hanging="480"/>
      </w:pPr>
    </w:lvl>
    <w:lvl w:ilvl="1" w:tplc="301621A2">
      <w:start w:val="1"/>
      <w:numFmt w:val="taiwaneseCountingThousand"/>
      <w:lvlText w:val="%2、"/>
      <w:lvlJc w:val="left"/>
      <w:pPr>
        <w:tabs>
          <w:tab w:val="num" w:pos="1951"/>
        </w:tabs>
        <w:ind w:left="1951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431"/>
        </w:tabs>
        <w:ind w:left="243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911"/>
        </w:tabs>
        <w:ind w:left="291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91"/>
        </w:tabs>
        <w:ind w:left="339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871"/>
        </w:tabs>
        <w:ind w:left="3871" w:hanging="480"/>
      </w:pPr>
    </w:lvl>
    <w:lvl w:ilvl="6" w:tplc="0409000F">
      <w:start w:val="1"/>
      <w:numFmt w:val="decimal"/>
      <w:lvlText w:val="%7."/>
      <w:lvlJc w:val="left"/>
      <w:pPr>
        <w:tabs>
          <w:tab w:val="num" w:pos="4351"/>
        </w:tabs>
        <w:ind w:left="435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831"/>
        </w:tabs>
        <w:ind w:left="483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311"/>
        </w:tabs>
        <w:ind w:left="5311" w:hanging="480"/>
      </w:pPr>
    </w:lvl>
  </w:abstractNum>
  <w:abstractNum w:abstractNumId="4">
    <w:nsid w:val="413B2338"/>
    <w:multiLevelType w:val="hybridMultilevel"/>
    <w:tmpl w:val="81FABC62"/>
    <w:lvl w:ilvl="0" w:tplc="54EC448C">
      <w:start w:val="24"/>
      <w:numFmt w:val="taiwaneseCountingThousand"/>
      <w:lvlText w:val="%1、"/>
      <w:lvlJc w:val="left"/>
      <w:pPr>
        <w:tabs>
          <w:tab w:val="num" w:pos="1471"/>
        </w:tabs>
        <w:ind w:left="147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45B17D3"/>
    <w:multiLevelType w:val="hybridMultilevel"/>
    <w:tmpl w:val="4B0EEBD2"/>
    <w:lvl w:ilvl="0" w:tplc="653AC4E6">
      <w:start w:val="1"/>
      <w:numFmt w:val="taiwaneseCountingThousand"/>
      <w:lvlText w:val="%1、"/>
      <w:lvlJc w:val="left"/>
      <w:pPr>
        <w:ind w:left="1471" w:hanging="480"/>
      </w:pPr>
    </w:lvl>
    <w:lvl w:ilvl="1" w:tplc="04090019">
      <w:start w:val="1"/>
      <w:numFmt w:val="ideographTraditional"/>
      <w:lvlText w:val="%2、"/>
      <w:lvlJc w:val="left"/>
      <w:pPr>
        <w:ind w:left="1951" w:hanging="480"/>
      </w:pPr>
    </w:lvl>
    <w:lvl w:ilvl="2" w:tplc="0409001B">
      <w:start w:val="1"/>
      <w:numFmt w:val="lowerRoman"/>
      <w:lvlText w:val="%3."/>
      <w:lvlJc w:val="right"/>
      <w:pPr>
        <w:ind w:left="2431" w:hanging="480"/>
      </w:pPr>
    </w:lvl>
    <w:lvl w:ilvl="3" w:tplc="0409000F">
      <w:start w:val="1"/>
      <w:numFmt w:val="decimal"/>
      <w:lvlText w:val="%4."/>
      <w:lvlJc w:val="left"/>
      <w:pPr>
        <w:ind w:left="2911" w:hanging="480"/>
      </w:pPr>
    </w:lvl>
    <w:lvl w:ilvl="4" w:tplc="04090019">
      <w:start w:val="1"/>
      <w:numFmt w:val="ideographTraditional"/>
      <w:lvlText w:val="%5、"/>
      <w:lvlJc w:val="left"/>
      <w:pPr>
        <w:ind w:left="3391" w:hanging="480"/>
      </w:pPr>
    </w:lvl>
    <w:lvl w:ilvl="5" w:tplc="0409001B">
      <w:start w:val="1"/>
      <w:numFmt w:val="lowerRoman"/>
      <w:lvlText w:val="%6."/>
      <w:lvlJc w:val="right"/>
      <w:pPr>
        <w:ind w:left="3871" w:hanging="480"/>
      </w:pPr>
    </w:lvl>
    <w:lvl w:ilvl="6" w:tplc="0409000F">
      <w:start w:val="1"/>
      <w:numFmt w:val="decimal"/>
      <w:lvlText w:val="%7."/>
      <w:lvlJc w:val="left"/>
      <w:pPr>
        <w:ind w:left="4351" w:hanging="480"/>
      </w:pPr>
    </w:lvl>
    <w:lvl w:ilvl="7" w:tplc="04090019">
      <w:start w:val="1"/>
      <w:numFmt w:val="ideographTraditional"/>
      <w:lvlText w:val="%8、"/>
      <w:lvlJc w:val="left"/>
      <w:pPr>
        <w:ind w:left="4831" w:hanging="480"/>
      </w:pPr>
    </w:lvl>
    <w:lvl w:ilvl="8" w:tplc="0409001B">
      <w:start w:val="1"/>
      <w:numFmt w:val="lowerRoman"/>
      <w:lvlText w:val="%9."/>
      <w:lvlJc w:val="right"/>
      <w:pPr>
        <w:ind w:left="5311" w:hanging="480"/>
      </w:pPr>
    </w:lvl>
  </w:abstractNum>
  <w:abstractNum w:abstractNumId="6">
    <w:nsid w:val="592F2ADE"/>
    <w:multiLevelType w:val="multilevel"/>
    <w:tmpl w:val="69021362"/>
    <w:lvl w:ilvl="0">
      <w:start w:val="1"/>
      <w:numFmt w:val="none"/>
      <w:lvlText w:val="第三%1條"/>
      <w:lvlJc w:val="left"/>
      <w:pPr>
        <w:ind w:left="960" w:hanging="96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EC454BE"/>
    <w:multiLevelType w:val="multilevel"/>
    <w:tmpl w:val="8B32A59C"/>
    <w:lvl w:ilvl="0">
      <w:start w:val="1"/>
      <w:numFmt w:val="none"/>
      <w:lvlText w:val="第一%1條"/>
      <w:lvlJc w:val="left"/>
      <w:pPr>
        <w:ind w:left="960" w:hanging="960"/>
      </w:pPr>
      <w:rPr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E6533D3"/>
    <w:multiLevelType w:val="multilevel"/>
    <w:tmpl w:val="D3BEDB30"/>
    <w:lvl w:ilvl="0">
      <w:start w:val="1"/>
      <w:numFmt w:val="taiwaneseCountingThousand"/>
      <w:lvlText w:val="%1、"/>
      <w:lvlJc w:val="left"/>
      <w:pPr>
        <w:ind w:left="1756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245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abstractNum w:abstractNumId="9">
    <w:nsid w:val="7F006A93"/>
    <w:multiLevelType w:val="multilevel"/>
    <w:tmpl w:val="9F04FE76"/>
    <w:lvl w:ilvl="0">
      <w:start w:val="1"/>
      <w:numFmt w:val="none"/>
      <w:lvlText w:val="第二%1條"/>
      <w:lvlJc w:val="left"/>
      <w:pPr>
        <w:ind w:left="960" w:hanging="96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autoHyphenation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648BE"/>
    <w:rsid w:val="00012BCA"/>
    <w:rsid w:val="00042273"/>
    <w:rsid w:val="000648BE"/>
    <w:rsid w:val="000F569B"/>
    <w:rsid w:val="000F5BED"/>
    <w:rsid w:val="0011383B"/>
    <w:rsid w:val="00184B26"/>
    <w:rsid w:val="0019027D"/>
    <w:rsid w:val="001D2B8C"/>
    <w:rsid w:val="001E1020"/>
    <w:rsid w:val="00217033"/>
    <w:rsid w:val="00223F30"/>
    <w:rsid w:val="002330A4"/>
    <w:rsid w:val="002C2519"/>
    <w:rsid w:val="002C38B3"/>
    <w:rsid w:val="002F2B0E"/>
    <w:rsid w:val="0034735F"/>
    <w:rsid w:val="003A70EB"/>
    <w:rsid w:val="00412E8E"/>
    <w:rsid w:val="00470731"/>
    <w:rsid w:val="004E621A"/>
    <w:rsid w:val="005205BF"/>
    <w:rsid w:val="0054364D"/>
    <w:rsid w:val="005507F9"/>
    <w:rsid w:val="0055100E"/>
    <w:rsid w:val="005922FF"/>
    <w:rsid w:val="005D4381"/>
    <w:rsid w:val="00661D6F"/>
    <w:rsid w:val="00663579"/>
    <w:rsid w:val="006A0563"/>
    <w:rsid w:val="006A7DC7"/>
    <w:rsid w:val="006B06A5"/>
    <w:rsid w:val="006E642D"/>
    <w:rsid w:val="006F1F33"/>
    <w:rsid w:val="0076264C"/>
    <w:rsid w:val="007B6F20"/>
    <w:rsid w:val="007F5881"/>
    <w:rsid w:val="007F6CDC"/>
    <w:rsid w:val="0081202E"/>
    <w:rsid w:val="00845DF6"/>
    <w:rsid w:val="00857613"/>
    <w:rsid w:val="009220A2"/>
    <w:rsid w:val="009B22AE"/>
    <w:rsid w:val="009D7711"/>
    <w:rsid w:val="00A500B2"/>
    <w:rsid w:val="00A73869"/>
    <w:rsid w:val="00AB56B2"/>
    <w:rsid w:val="00AB6D34"/>
    <w:rsid w:val="00B15212"/>
    <w:rsid w:val="00B60D51"/>
    <w:rsid w:val="00B61005"/>
    <w:rsid w:val="00BA5FAE"/>
    <w:rsid w:val="00BC2349"/>
    <w:rsid w:val="00BC452F"/>
    <w:rsid w:val="00C648D5"/>
    <w:rsid w:val="00C704E3"/>
    <w:rsid w:val="00CF216F"/>
    <w:rsid w:val="00D00EA7"/>
    <w:rsid w:val="00D219A5"/>
    <w:rsid w:val="00D56AB8"/>
    <w:rsid w:val="00D73116"/>
    <w:rsid w:val="00DA544C"/>
    <w:rsid w:val="00DB4A47"/>
    <w:rsid w:val="00DE6901"/>
    <w:rsid w:val="00E466BB"/>
    <w:rsid w:val="00F031D6"/>
    <w:rsid w:val="00F237BD"/>
    <w:rsid w:val="00F325E5"/>
    <w:rsid w:val="00F35BAF"/>
    <w:rsid w:val="00FE1DF2"/>
    <w:rsid w:val="00FE30DF"/>
    <w:rsid w:val="00FF0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48BE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48BE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3">
    <w:name w:val="header"/>
    <w:basedOn w:val="a"/>
    <w:rsid w:val="00064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0648BE"/>
    <w:rPr>
      <w:kern w:val="3"/>
    </w:rPr>
  </w:style>
  <w:style w:type="paragraph" w:styleId="a5">
    <w:name w:val="footer"/>
    <w:basedOn w:val="a"/>
    <w:rsid w:val="00064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0648BE"/>
    <w:rPr>
      <w:kern w:val="3"/>
    </w:rPr>
  </w:style>
  <w:style w:type="paragraph" w:styleId="a7">
    <w:name w:val="List Paragraph"/>
    <w:basedOn w:val="a"/>
    <w:rsid w:val="000648BE"/>
    <w:pPr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law.moe.gov.tw/LawContent.aspx?id=GL00094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.law.moe.gov.tw/LawContent.aspx?id=GL0009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du.law.moe.gov.tw/LawContent.aspx?id=GL00094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820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國立玉里高級中等學校學生獎懲規定(辦法)</dc:title>
  <dc:creator>user</dc:creator>
  <cp:lastModifiedBy>user</cp:lastModifiedBy>
  <cp:revision>2</cp:revision>
  <cp:lastPrinted>2019-08-29T04:55:00Z</cp:lastPrinted>
  <dcterms:created xsi:type="dcterms:W3CDTF">2021-07-05T02:36:00Z</dcterms:created>
  <dcterms:modified xsi:type="dcterms:W3CDTF">2021-07-05T02:36:00Z</dcterms:modified>
</cp:coreProperties>
</file>