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D6" w:rsidRDefault="00A830D6" w:rsidP="00A830D6">
      <w:pPr>
        <w:pStyle w:val="yiv5431340575msonormal"/>
        <w:spacing w:before="0" w:beforeAutospacing="0" w:after="0" w:afterAutospacing="0"/>
        <w:ind w:firstLine="2640"/>
      </w:pPr>
      <w:r>
        <w:rPr>
          <w:rFonts w:ascii="標楷體" w:eastAsia="標楷體" w:hAnsi="標楷體" w:hint="eastAsia"/>
          <w:sz w:val="44"/>
          <w:szCs w:val="44"/>
        </w:rPr>
        <w:t>2016年春季作文</w:t>
      </w:r>
    </w:p>
    <w:p w:rsidR="00A830D6" w:rsidRDefault="00A830D6" w:rsidP="00A830D6">
      <w:pPr>
        <w:pStyle w:val="yiv5431340575msonormal"/>
        <w:spacing w:before="0" w:beforeAutospacing="0" w:after="0" w:afterAutospacing="0"/>
        <w:ind w:firstLine="2640"/>
      </w:pPr>
      <w:r>
        <w:rPr>
          <w:rFonts w:ascii="標楷體" w:eastAsia="標楷體" w:hAnsi="標楷體" w:hint="eastAsia"/>
          <w:sz w:val="44"/>
          <w:szCs w:val="44"/>
        </w:rPr>
        <w:t> 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○時間    ：2016年2月15日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○主辦單位：北辰惠羽基金會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○執行長  ：林鳳珠會長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○命題者  ：台大中文系 李惠綿 教授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○作文題目：以「故鄉的風景‧習俗‧人物」為主題，自由擬定題目。</w:t>
      </w:r>
    </w:p>
    <w:p w:rsidR="00A830D6" w:rsidRDefault="00A830D6" w:rsidP="00BA4651">
      <w:pPr>
        <w:pStyle w:val="yiv5431340575msonormal"/>
        <w:spacing w:before="0" w:beforeAutospacing="0" w:after="0" w:afterAutospacing="0"/>
      </w:pPr>
      <w:r>
        <w:rPr>
          <w:rFonts w:ascii="標楷體" w:eastAsia="標楷體" w:hAnsi="標楷體" w:hint="eastAsia"/>
          <w:b/>
          <w:bCs/>
        </w:rPr>
        <w:t>○寫作引導：</w:t>
      </w:r>
    </w:p>
    <w:p w:rsidR="00A830D6" w:rsidRDefault="00A830D6" w:rsidP="00BA4651">
      <w:pPr>
        <w:pStyle w:val="yiv5431340575msonormal"/>
        <w:spacing w:before="0" w:beforeAutospacing="0" w:after="0" w:afterAutospacing="0"/>
        <w:ind w:left="708" w:hangingChars="295" w:hanging="708"/>
      </w:pPr>
      <w:r>
        <w:rPr>
          <w:rFonts w:hint="eastAsia"/>
        </w:rPr>
        <w:t>（一）每個人都嚮往有機會可以到世界各國旅行，然而，俗話說：「千里之行，始於足下」。這句話是說：走千里遠的路，要從眼前的第一步走起。比喻任何遠大的目標，都從當前細微的小事情做起。2015年秋天趙國瑞校長以「建構人生金字塔」的十件事為題，其中之一是「登山涉水──親近故鄉的自然風景」，這也是「千里之行，始於足下」的實踐。</w:t>
      </w:r>
    </w:p>
    <w:p w:rsidR="00A830D6" w:rsidRDefault="00A830D6" w:rsidP="00A830D6">
      <w:pPr>
        <w:pStyle w:val="yiv5431340575msonormal"/>
        <w:spacing w:before="0" w:beforeAutospacing="0" w:after="0" w:afterAutospacing="0"/>
        <w:ind w:left="1200"/>
      </w:pPr>
      <w:r>
        <w:rPr>
          <w:rFonts w:hint="eastAsia"/>
        </w:rPr>
        <w:t>           </w:t>
      </w:r>
    </w:p>
    <w:p w:rsidR="00A830D6" w:rsidRDefault="00A830D6" w:rsidP="00BA4651">
      <w:pPr>
        <w:pStyle w:val="yiv5431340575msonormal"/>
        <w:spacing w:before="0" w:beforeAutospacing="0" w:after="0" w:afterAutospacing="0"/>
        <w:ind w:left="629" w:hangingChars="262" w:hanging="629"/>
      </w:pPr>
      <w:r>
        <w:rPr>
          <w:rFonts w:hint="eastAsia"/>
        </w:rPr>
        <w:t>（二）面對美麗的風景或特寫的人物，用彩筆素描就是繪畫，用照相機就是攝影，用文字描述就是創作。本次作文，注重真實，不要虛構</w:t>
      </w:r>
      <w:r>
        <w:rPr>
          <w:rFonts w:ascii="標楷體" w:eastAsia="標楷體" w:hAnsi="標楷體" w:hint="eastAsia"/>
        </w:rPr>
        <w:t>。</w:t>
      </w:r>
      <w:r>
        <w:rPr>
          <w:rFonts w:hint="eastAsia"/>
        </w:rPr>
        <w:t>以下三種取材，任選一種即可，可兼用抒情文與記敘文。</w:t>
      </w:r>
    </w:p>
    <w:p w:rsidR="00A830D6" w:rsidRDefault="00A830D6" w:rsidP="00BA4651">
      <w:pPr>
        <w:pStyle w:val="yiv5431340575msonormal"/>
        <w:spacing w:before="0" w:beforeAutospacing="0" w:after="0" w:afterAutospacing="0"/>
      </w:pPr>
      <w:r>
        <w:rPr>
          <w:rFonts w:hint="eastAsia"/>
        </w:rPr>
        <w:t>1.尋訪你在故鄉經常流連玩賞的一處風景，描寫成文。</w:t>
      </w:r>
    </w:p>
    <w:p w:rsidR="00A830D6" w:rsidRDefault="00A830D6" w:rsidP="00BA4651">
      <w:pPr>
        <w:pStyle w:val="yiv5431340575msonormal"/>
        <w:spacing w:before="0" w:beforeAutospacing="0" w:after="0" w:afterAutospacing="0"/>
      </w:pPr>
      <w:r>
        <w:rPr>
          <w:rFonts w:hint="eastAsia"/>
        </w:rPr>
        <w:t>2</w:t>
      </w:r>
      <w:r w:rsidR="00BA4651">
        <w:rPr>
          <w:rFonts w:hint="eastAsia"/>
        </w:rPr>
        <w:t>.</w:t>
      </w:r>
      <w:r>
        <w:rPr>
          <w:rFonts w:hint="eastAsia"/>
        </w:rPr>
        <w:t>任選故鄉的獨特人物，進行訪問，撰寫成文。</w:t>
      </w:r>
    </w:p>
    <w:p w:rsidR="00A830D6" w:rsidRDefault="00A830D6" w:rsidP="00BA4651">
      <w:pPr>
        <w:pStyle w:val="yiv5431340575msonormal"/>
        <w:spacing w:before="0" w:beforeAutospacing="0" w:after="0" w:afterAutospacing="0"/>
      </w:pPr>
      <w:r>
        <w:rPr>
          <w:rFonts w:hint="eastAsia"/>
        </w:rPr>
        <w:t>3</w:t>
      </w:r>
      <w:r w:rsidR="00BA4651">
        <w:rPr>
          <w:rFonts w:hint="eastAsia"/>
        </w:rPr>
        <w:t>.</w:t>
      </w:r>
      <w:bookmarkStart w:id="0" w:name="_GoBack"/>
      <w:bookmarkEnd w:id="0"/>
      <w:r>
        <w:rPr>
          <w:rFonts w:hint="eastAsia"/>
        </w:rPr>
        <w:t>取材故鄉的風土習俗，進行察訪，撰寫成文。</w:t>
      </w:r>
    </w:p>
    <w:p w:rsidR="00A830D6" w:rsidRDefault="00A830D6" w:rsidP="00A830D6">
      <w:pPr>
        <w:pStyle w:val="yiv5431340575msonormal"/>
        <w:spacing w:before="0" w:beforeAutospacing="0" w:after="0" w:afterAutospacing="0"/>
        <w:ind w:left="1200"/>
      </w:pPr>
      <w:r>
        <w:rPr>
          <w:rFonts w:hint="eastAsia"/>
        </w:rPr>
        <w:t> </w:t>
      </w:r>
    </w:p>
    <w:p w:rsidR="00A830D6" w:rsidRDefault="00A830D6" w:rsidP="00A830D6">
      <w:pPr>
        <w:pStyle w:val="yiv5431340575msonormal"/>
        <w:spacing w:before="0" w:beforeAutospacing="0" w:after="0" w:afterAutospacing="0"/>
      </w:pPr>
      <w:r>
        <w:rPr>
          <w:rFonts w:hint="eastAsia"/>
        </w:rPr>
        <w:t>（三）字數：國中組 1000-1200字。高中組：1200-1500字</w:t>
      </w:r>
    </w:p>
    <w:p w:rsidR="00BC43AA" w:rsidRDefault="00BC43AA"/>
    <w:sectPr w:rsidR="00BC43AA" w:rsidSect="00911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B7" w:rsidRDefault="000D44B7" w:rsidP="006332A3">
      <w:r>
        <w:separator/>
      </w:r>
    </w:p>
  </w:endnote>
  <w:endnote w:type="continuationSeparator" w:id="1">
    <w:p w:rsidR="000D44B7" w:rsidRDefault="000D44B7" w:rsidP="0063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B7" w:rsidRDefault="000D44B7" w:rsidP="006332A3">
      <w:r>
        <w:separator/>
      </w:r>
    </w:p>
  </w:footnote>
  <w:footnote w:type="continuationSeparator" w:id="1">
    <w:p w:rsidR="000D44B7" w:rsidRDefault="000D44B7" w:rsidP="00633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0D6"/>
    <w:rsid w:val="000D44B7"/>
    <w:rsid w:val="006332A3"/>
    <w:rsid w:val="009115C2"/>
    <w:rsid w:val="00A830D6"/>
    <w:rsid w:val="00BA4651"/>
    <w:rsid w:val="00BC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431340575msonormal">
    <w:name w:val="yiv5431340575msonormal"/>
    <w:basedOn w:val="a"/>
    <w:rsid w:val="00A830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3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32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32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431340575msonormal">
    <w:name w:val="yiv5431340575msonormal"/>
    <w:basedOn w:val="a"/>
    <w:rsid w:val="00A830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0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3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2016-03-03T09:38:00Z</dcterms:created>
  <dcterms:modified xsi:type="dcterms:W3CDTF">2016-03-03T09:38:00Z</dcterms:modified>
</cp:coreProperties>
</file>